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500KV/10mA高精度直流高压发生器产品特点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高频直流高压发生器是根据ZBF24003-90《直流高压发生器通用技术条件》行业标准的要求制造的科技新品。新一代高频直流高压发生器产品体积小巧、重量特轻、外形更加美观大方、功能更加齐善，特别实用于野外使用，是当今比较理想的直流高压试验设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高精度直流高压发生器产品特点  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1、 高频直流高压发生器产品体积小、重量轻、更美观、更可靠、操作简便、功能齐全，便于野外使用，是当代最理想的可靠产品。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2、 高频直流高压发生器产品采用最先进技术、工艺制造，率先应用最新的PWM高频脉宽调制技术、脉冲串逻辑阵列调制，采用大功率IGBT器件，利用高频技术提高频率，频率高达100kHz，从而使输出高压稳定度更高，波汶系数更小。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 3、 高频直流高压发生器产品精度高、测量准确。电压、电流均为数字显示，电压分辨率为0.1kv，电流分辨率为0.1uA，控制箱上电压表直接显示加在负载试品上的电压值，使用时无需外加分压器，接线简单。高精度直流高压发生器具有高、低压端测量泄漏电流，高压端采用圆形屏蔽数字表显示，不怕放电冲击，抗干扰性能好，适合现场使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4、 产品的电压调节稳定度高，全量程平滑调压，输出电压调节采用进口单个多圈电位器，升压过程平稳，调节精度高，并设计有粗调和细调功能。电压调节度优于0.1%，电压、电流测量误差小于1.0%，脉动因数优于0.5%。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 5、 高频直流高压发生器产品具有负极性输出、零启动、连续可调、有过电压、过电流、回零、接地保护、特有断线保护等各种保护功能。自动保护电路功能强，保护完善可靠，使操作安全，各种技术指标均优于行业标准及优于同类产品。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6、 高频直流高压发生器增设了高精度75%VDC-1mA的功能，做氧化锌避雷器测量带来极大的方便。轻轻一按无须计算。本仪器控制箱上有75%的电压功能键，在做避雷器氧化锌试验时，当电流升到1000uA时，就打开0.75的按钮，这时，电压表、电流表所显示的值就是75%的数据，做完后应立即将升压的旋钮回到零位上，同时，将细调电压旋钮回到零位上，并应立即按绿色按钮，切断高压并关闭电源开关。再做其它试验。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7、 高频直流高压发生器方便的过电压整定设置功能，采用了数字拨盘开关，能将整定电压值直观显示，使你操用更随意，显示数值单位为kv。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8、 高频直流高压发生器倍压筒可分节结构，现场使用，灵活方便，一机多用，经济实惠。底部设有三只内藏式支撑脚，增加了倍压筒的稳定性。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高精度直流高压发生器产品规格 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1、高压输出：0-60KV      0-120KV     0-200KV      0-300KV     0-500KV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2、电流输出：0-2mA       0-3mA         0-5mA         0-10mA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尊敬的客户：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"http://www.88770226.com/productContent.asp?id=449"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大电流发生器生产厂家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"http://www.88770226.com/productContent.asp?id=444"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耐电压测试仪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"http://www.88770226.com/productContent.asp?id=442"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直流高压发生器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"http://www.88770226.com/productContent.asp?id=408"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直流电阻测试仪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"http://www.88770226.com/productContent.asp?id=484"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真空滤油机生产厂家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等等的介绍，您如果对我们的产品有兴趣，欢迎来电咨询。谢谢!</w:t>
      </w:r>
    </w:p>
    <w:p>
      <w:pPr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3324F9F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AF01703"/>
    <w:rsid w:val="1B085B92"/>
    <w:rsid w:val="1B900888"/>
    <w:rsid w:val="1BE16C98"/>
    <w:rsid w:val="1BE60A18"/>
    <w:rsid w:val="1C7634C6"/>
    <w:rsid w:val="1D6D718B"/>
    <w:rsid w:val="1DA22017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DF7269"/>
    <w:rsid w:val="2A0E0665"/>
    <w:rsid w:val="2AE46B23"/>
    <w:rsid w:val="2B0E7D85"/>
    <w:rsid w:val="2C070BBF"/>
    <w:rsid w:val="2CA10F1A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E0248E"/>
    <w:rsid w:val="365405F0"/>
    <w:rsid w:val="37957C5B"/>
    <w:rsid w:val="37FA4331"/>
    <w:rsid w:val="380D6018"/>
    <w:rsid w:val="395F3055"/>
    <w:rsid w:val="39FB1B8A"/>
    <w:rsid w:val="39FE4AFE"/>
    <w:rsid w:val="3B0B66B2"/>
    <w:rsid w:val="3B0D7BA6"/>
    <w:rsid w:val="3C7857E5"/>
    <w:rsid w:val="3C9D1B13"/>
    <w:rsid w:val="3CAF5651"/>
    <w:rsid w:val="3CC31F82"/>
    <w:rsid w:val="3D042D2A"/>
    <w:rsid w:val="3D0E2271"/>
    <w:rsid w:val="3DCD7125"/>
    <w:rsid w:val="3E817264"/>
    <w:rsid w:val="3EED5C5F"/>
    <w:rsid w:val="40E4786C"/>
    <w:rsid w:val="41AB6ACE"/>
    <w:rsid w:val="41BB5B94"/>
    <w:rsid w:val="423C4427"/>
    <w:rsid w:val="44BF0DA6"/>
    <w:rsid w:val="45B33C77"/>
    <w:rsid w:val="46B4160E"/>
    <w:rsid w:val="47734B71"/>
    <w:rsid w:val="47F411E1"/>
    <w:rsid w:val="487F0EB3"/>
    <w:rsid w:val="48DE19B8"/>
    <w:rsid w:val="4AEA32C1"/>
    <w:rsid w:val="4B0C0C5B"/>
    <w:rsid w:val="4BB97E15"/>
    <w:rsid w:val="4C045347"/>
    <w:rsid w:val="4C8618E9"/>
    <w:rsid w:val="4C934173"/>
    <w:rsid w:val="4CFA053E"/>
    <w:rsid w:val="4CFB78D9"/>
    <w:rsid w:val="4D987071"/>
    <w:rsid w:val="4DBE3163"/>
    <w:rsid w:val="4E3A0E41"/>
    <w:rsid w:val="4E5967E0"/>
    <w:rsid w:val="4E9A1943"/>
    <w:rsid w:val="4F2D281E"/>
    <w:rsid w:val="514238AB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204254"/>
    <w:rsid w:val="5A460845"/>
    <w:rsid w:val="5AEB76BD"/>
    <w:rsid w:val="5C325F48"/>
    <w:rsid w:val="5C3B7A87"/>
    <w:rsid w:val="5D8E1932"/>
    <w:rsid w:val="5FD3157C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6564AB"/>
    <w:rsid w:val="6983663C"/>
    <w:rsid w:val="6BF020D2"/>
    <w:rsid w:val="6C3C7C99"/>
    <w:rsid w:val="6C6C087E"/>
    <w:rsid w:val="6DBE67E5"/>
    <w:rsid w:val="6E1C34D3"/>
    <w:rsid w:val="6F2D6D3E"/>
    <w:rsid w:val="6F556613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60A50E7"/>
    <w:rsid w:val="764E0D37"/>
    <w:rsid w:val="76C32B1A"/>
    <w:rsid w:val="76F7043B"/>
    <w:rsid w:val="771B2DD9"/>
    <w:rsid w:val="78531067"/>
    <w:rsid w:val="78621CFC"/>
    <w:rsid w:val="788F7F5F"/>
    <w:rsid w:val="78FB0205"/>
    <w:rsid w:val="79732EA7"/>
    <w:rsid w:val="79962A89"/>
    <w:rsid w:val="79F82F67"/>
    <w:rsid w:val="7F9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1086</Words>
  <Characters>1157</Characters>
  <Lines>8</Lines>
  <Paragraphs>2</Paragraphs>
  <ScaleCrop>false</ScaleCrop>
  <LinksUpToDate>false</LinksUpToDate>
  <CharactersWithSpaces>1164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2017-12-29T10:11:31Z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