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变压器绕组变形测试仪（频响法）试验安全注意事项及设备维护</w:t>
      </w:r>
    </w:p>
    <w:p>
      <w:pPr>
        <w:rPr>
          <w:rFonts w:hint="eastAsia"/>
        </w:rPr>
      </w:pPr>
    </w:p>
    <w:p>
      <w:pPr>
        <w:rPr>
          <w:rFonts w:hint="eastAsia"/>
        </w:rPr>
      </w:pPr>
      <w:r>
        <w:rPr>
          <w:rFonts w:hint="eastAsia"/>
          <w:lang w:val="en-US" w:eastAsia="zh-CN"/>
        </w:rPr>
        <w:t>ZL</w:t>
      </w:r>
      <w:r>
        <w:rPr>
          <w:rFonts w:hint="eastAsia"/>
        </w:rPr>
        <w:t>PX-1变压器绕组变形测试仪（频响法）用于测试6KV及以上电压等级电力变压器及其它特殊用途的变压器，电力变压器在运行或者运输过程中不可避免地要遭受各种故障短路电流的冲击或者物理撞击，在短路电流产生的强大电动力作用下，变压器绕组可能失去稳定性，导致局部扭曲、鼓包或移位等永久变形现象，这样将严重影响变压器的安全运行。按国家电力行业标准DL/T911－2004采用频率响应分析法测量变压器的绕组变形，是通过检测变压器各个绕组的幅频响应特性，并对检测结果进行纵向或横向比较，根据幅频响应特性的变化程度，判断变压器绕组可能发生的变形情况。</w:t>
      </w:r>
    </w:p>
    <w:p>
      <w:pPr>
        <w:rPr>
          <w:rFonts w:hint="eastAsia"/>
        </w:rPr>
      </w:pPr>
    </w:p>
    <w:p>
      <w:pPr>
        <w:rPr>
          <w:rFonts w:hint="eastAsia"/>
        </w:rPr>
      </w:pPr>
      <w:r>
        <w:rPr>
          <w:rFonts w:hint="eastAsia"/>
        </w:rPr>
        <w:t>变压器绕组变形测试仪（频响法）由测量部分及分析软件部分组成，测量部分是由信号生成及信号测量组成的黑匣子，分析部分由笔记本电脑完成，测量部分通过USB或网络与笔记本电脑连接。</w:t>
      </w:r>
    </w:p>
    <w:p>
      <w:pPr>
        <w:rPr>
          <w:rFonts w:hint="eastAsia"/>
        </w:rPr>
      </w:pPr>
    </w:p>
    <w:p>
      <w:pPr>
        <w:rPr>
          <w:rFonts w:hint="eastAsia"/>
        </w:rPr>
      </w:pPr>
      <w:r>
        <w:rPr>
          <w:rFonts w:hint="eastAsia"/>
        </w:rPr>
        <w:t>在使用变压器绕组测试仪器前，请你仔细阅读本章。以便熟知重要的安全要点和警告。</w:t>
      </w:r>
    </w:p>
    <w:p>
      <w:pPr>
        <w:rPr>
          <w:rFonts w:hint="eastAsia"/>
        </w:rPr>
      </w:pPr>
    </w:p>
    <w:p>
      <w:pPr>
        <w:rPr>
          <w:rFonts w:hint="eastAsia"/>
        </w:rPr>
      </w:pPr>
      <w:r>
        <w:rPr>
          <w:rFonts w:hint="eastAsia"/>
        </w:rPr>
        <w:t>请遵循本手册的说明使用本测试仪，否则测试仪所提供的保护可能会受到损坏。</w:t>
      </w:r>
    </w:p>
    <w:p>
      <w:pPr>
        <w:rPr>
          <w:rFonts w:hint="eastAsia"/>
        </w:rPr>
      </w:pPr>
    </w:p>
    <w:p>
      <w:pPr>
        <w:rPr>
          <w:rFonts w:hint="eastAsia"/>
        </w:rPr>
      </w:pPr>
      <w:r>
        <w:rPr>
          <w:rFonts w:hint="eastAsia"/>
        </w:rPr>
        <w:t>安全工作准则</w:t>
      </w:r>
    </w:p>
    <w:p>
      <w:pPr>
        <w:rPr>
          <w:rFonts w:hint="eastAsia"/>
        </w:rPr>
      </w:pPr>
    </w:p>
    <w:p>
      <w:pPr>
        <w:rPr>
          <w:rFonts w:hint="eastAsia"/>
        </w:rPr>
      </w:pPr>
      <w:r>
        <w:rPr>
          <w:rFonts w:hint="eastAsia"/>
        </w:rPr>
        <w:t xml:space="preserve"> [警告]是指对使用者或采集仪器构成危险的情况或操作。</w:t>
      </w:r>
    </w:p>
    <w:p>
      <w:pPr>
        <w:rPr>
          <w:rFonts w:hint="eastAsia"/>
        </w:rPr>
      </w:pPr>
    </w:p>
    <w:p>
      <w:pPr>
        <w:rPr>
          <w:rFonts w:hint="eastAsia"/>
        </w:rPr>
      </w:pPr>
      <w:r>
        <w:rPr>
          <w:rFonts w:hint="eastAsia"/>
        </w:rPr>
        <w:t>[小心]是指对测试仪或被试变压器可能造成损坏的情况或操作。</w:t>
      </w:r>
    </w:p>
    <w:p>
      <w:pPr>
        <w:rPr>
          <w:rFonts w:hint="eastAsia"/>
        </w:rPr>
      </w:pPr>
    </w:p>
    <w:p>
      <w:pPr>
        <w:rPr>
          <w:rFonts w:hint="eastAsia"/>
        </w:rPr>
      </w:pPr>
      <w:r>
        <w:rPr>
          <w:rFonts w:hint="eastAsia"/>
        </w:rPr>
        <w:t>[注意]是指对测试结果可能造成误差的情况或操作。</w:t>
      </w:r>
    </w:p>
    <w:p>
      <w:pPr>
        <w:rPr>
          <w:rFonts w:hint="eastAsia"/>
        </w:rPr>
      </w:pPr>
    </w:p>
    <w:p>
      <w:pPr>
        <w:rPr>
          <w:rFonts w:hint="eastAsia"/>
        </w:rPr>
      </w:pPr>
      <w:r>
        <w:rPr>
          <w:rFonts w:hint="eastAsia"/>
        </w:rPr>
        <w:t>为了避免人身伤害，同时为避免测试仪或被试变压器受到损坏，请遵循以下准则进行操作：</w:t>
      </w:r>
    </w:p>
    <w:p>
      <w:pPr>
        <w:rPr>
          <w:rFonts w:hint="eastAsia"/>
        </w:rPr>
      </w:pPr>
    </w:p>
    <w:p>
      <w:pPr>
        <w:rPr>
          <w:rFonts w:hint="eastAsia"/>
        </w:rPr>
      </w:pPr>
      <w:r>
        <w:rPr>
          <w:rFonts w:hint="eastAsia"/>
        </w:rPr>
        <w:t>[警告]变压器铁心必须与外壳可靠接地。测试仪外壳、测量阻抗外壳必须与变压器外壳可靠接地。</w:t>
      </w:r>
    </w:p>
    <w:p>
      <w:pPr>
        <w:rPr>
          <w:rFonts w:hint="eastAsia"/>
        </w:rPr>
      </w:pPr>
    </w:p>
    <w:p>
      <w:pPr>
        <w:rPr>
          <w:rFonts w:hint="eastAsia"/>
        </w:rPr>
      </w:pPr>
      <w:r>
        <w:rPr>
          <w:rFonts w:hint="eastAsia"/>
        </w:rPr>
        <w:t>[警告]测试仪的“接地”没有连接正确前，请不要开始绕组变形测试。</w:t>
      </w:r>
    </w:p>
    <w:p>
      <w:pPr>
        <w:rPr>
          <w:rFonts w:hint="eastAsia"/>
        </w:rPr>
      </w:pPr>
    </w:p>
    <w:p>
      <w:pPr>
        <w:rPr>
          <w:rFonts w:hint="eastAsia"/>
        </w:rPr>
      </w:pPr>
      <w:r>
        <w:rPr>
          <w:rFonts w:hint="eastAsia"/>
        </w:rPr>
        <w:t>[警告]试验前应将被试变压器线端充分放电。</w:t>
      </w:r>
    </w:p>
    <w:p>
      <w:pPr>
        <w:rPr>
          <w:rFonts w:hint="eastAsia"/>
        </w:rPr>
      </w:pPr>
    </w:p>
    <w:p>
      <w:pPr>
        <w:rPr>
          <w:rFonts w:hint="eastAsia"/>
        </w:rPr>
      </w:pPr>
      <w:r>
        <w:rPr>
          <w:rFonts w:hint="eastAsia"/>
        </w:rPr>
        <w:t>[注意]使用前，请先检查测试仪的外观，检查电源开关位置是否在“关”的位置、各接线端子是否正常。</w:t>
      </w:r>
    </w:p>
    <w:p>
      <w:pPr>
        <w:rPr>
          <w:rFonts w:hint="eastAsia"/>
        </w:rPr>
      </w:pPr>
    </w:p>
    <w:p>
      <w:pPr>
        <w:rPr>
          <w:rFonts w:hint="eastAsia"/>
        </w:rPr>
      </w:pPr>
      <w:r>
        <w:rPr>
          <w:rFonts w:hint="eastAsia"/>
        </w:rPr>
        <w:t>[注意]绕组变形测试应在解开变压器所有引线(包括架空线、封闭母线和电缆)的前提下进行，并使这些引线尽可能的远离变压器套管(周围接地体和金属悬浮物需离开变压器套20cm以上)，尤其是与封闭母线连接的变压器。</w:t>
      </w:r>
    </w:p>
    <w:p>
      <w:pPr>
        <w:rPr>
          <w:rFonts w:hint="eastAsia"/>
        </w:rPr>
      </w:pPr>
    </w:p>
    <w:p>
      <w:pPr>
        <w:rPr>
          <w:rFonts w:hint="eastAsia"/>
        </w:rPr>
      </w:pPr>
      <w:r>
        <w:rPr>
          <w:rFonts w:hint="eastAsia"/>
        </w:rPr>
        <w:t>[注意]测试时必须正确记录分接开关的位置。应尽可能将被试变压器的分接开关放置在第1分接，特别对有载调压变压器，以获取较全面的绕组信息。对于无载调压变压器，应保证每次测量在同一分接位置，便于比较。</w:t>
      </w:r>
    </w:p>
    <w:p>
      <w:pPr>
        <w:rPr>
          <w:rFonts w:hint="eastAsia"/>
        </w:rPr>
      </w:pPr>
    </w:p>
    <w:p>
      <w:pPr>
        <w:rPr>
          <w:rFonts w:hint="eastAsia"/>
        </w:rPr>
      </w:pPr>
      <w:r>
        <w:rPr>
          <w:rFonts w:hint="eastAsia"/>
        </w:rPr>
        <w:t>[注意]应保证测量阻抗的接线钳与套管线夹紧密接触。如果套管线夹上有导电膏或锈迹，必须使用砂布或干燥的棉布擦拭干净。</w:t>
      </w:r>
    </w:p>
    <w:p>
      <w:pPr>
        <w:rPr>
          <w:rFonts w:hint="eastAsia"/>
        </w:rPr>
      </w:pPr>
    </w:p>
    <w:p>
      <w:pPr>
        <w:rPr>
          <w:rFonts w:hint="eastAsia"/>
        </w:rPr>
      </w:pPr>
      <w:r>
        <w:rPr>
          <w:rFonts w:hint="eastAsia"/>
        </w:rPr>
        <w:t>变压器绕组变形测试仪（频响法）前、后面板图</w:t>
      </w:r>
    </w:p>
    <w:p>
      <w:pPr>
        <w:rPr>
          <w:rFonts w:hint="eastAsia"/>
        </w:rPr>
      </w:pPr>
    </w:p>
    <w:p>
      <w:pPr>
        <w:rPr>
          <w:rFonts w:hint="eastAsia"/>
        </w:rPr>
      </w:pPr>
      <w:r>
        <w:rPr>
          <w:rFonts w:hint="eastAsia"/>
        </w:rPr>
        <w:t>进行变压器绕组变形测试时的外部接线示意图如图4.2所示。变压器绕组变形测试仪（频响法）的“信号”和“输入”端通过“输入测量阻抗”将扫频电压信号输入“被试变压器”绕组的末端，“被试变压器”绕组首端的电压信号通过“输出测量阻抗”输入的测试仪“输出”端。变形仪的“接地”、“被试变压器”的外壳和铁心一起接地。笔记本电脑通过USB通讯线或则网络与测试仪的“通讯”口连接，实现对采集仪器的控制。</w:t>
      </w:r>
    </w:p>
    <w:p>
      <w:pPr>
        <w:rPr>
          <w:rFonts w:hint="eastAsia"/>
        </w:rPr>
      </w:pPr>
    </w:p>
    <w:p>
      <w:pPr>
        <w:rPr>
          <w:rFonts w:hint="eastAsia"/>
        </w:rPr>
      </w:pPr>
      <w:r>
        <w:rPr>
          <w:rFonts w:hint="eastAsia"/>
        </w:rPr>
        <w:t>变压器绕组变形测试的外部接线示意图</w:t>
      </w:r>
    </w:p>
    <w:p>
      <w:pPr>
        <w:rPr>
          <w:rFonts w:hint="eastAsia"/>
        </w:rPr>
      </w:pPr>
    </w:p>
    <w:p>
      <w:pPr>
        <w:rPr>
          <w:rFonts w:hint="eastAsia"/>
        </w:rPr>
      </w:pPr>
      <w:r>
        <w:rPr>
          <w:rFonts w:hint="eastAsia"/>
        </w:rPr>
        <w:t xml:space="preserve">    绕组的接线方式</w:t>
      </w:r>
    </w:p>
    <w:p>
      <w:pPr>
        <w:rPr>
          <w:rFonts w:hint="eastAsia"/>
        </w:rPr>
      </w:pPr>
    </w:p>
    <w:p>
      <w:pPr>
        <w:rPr>
          <w:rFonts w:hint="eastAsia"/>
        </w:rPr>
      </w:pPr>
      <w:r>
        <w:rPr>
          <w:rFonts w:hint="eastAsia"/>
        </w:rPr>
        <w:t>绕组变形频率响应测试的扫频信号建议从绕组的末端注入，首端输出，非被试绕组悬空。根据变压器的不同接线组别，绕组变形测试的接线方式也不同。</w:t>
      </w:r>
    </w:p>
    <w:p>
      <w:pPr>
        <w:rPr>
          <w:rFonts w:hint="eastAsia"/>
        </w:rPr>
      </w:pPr>
    </w:p>
    <w:p>
      <w:pPr>
        <w:rPr>
          <w:rFonts w:hint="eastAsia"/>
        </w:rPr>
      </w:pPr>
      <w:r>
        <w:rPr>
          <w:rFonts w:hint="eastAsia"/>
        </w:rPr>
        <w:t xml:space="preserve">      YN接线</w:t>
      </w:r>
    </w:p>
    <w:p>
      <w:pPr>
        <w:rPr>
          <w:rFonts w:hint="eastAsia"/>
        </w:rPr>
      </w:pPr>
    </w:p>
    <w:p>
      <w:pPr>
        <w:rPr>
          <w:rFonts w:hint="eastAsia"/>
        </w:rPr>
      </w:pPr>
      <w:r>
        <w:rPr>
          <w:rFonts w:hint="eastAsia"/>
        </w:rPr>
        <w:t>扫频信号输入阻抗接于中性点O，扫频信号输出阻抗分别接在A、B、C上。这种测量方法，可以将非测量相上接收到的干扰信号由信号发生器上的低阻抗来吸收。如图所示。</w:t>
      </w:r>
    </w:p>
    <w:p>
      <w:pPr>
        <w:rPr>
          <w:rFonts w:hint="eastAsia"/>
        </w:rPr>
      </w:pPr>
    </w:p>
    <w:p>
      <w:pPr>
        <w:rPr>
          <w:rFonts w:hint="eastAsia"/>
        </w:rPr>
      </w:pPr>
      <w:r>
        <w:rPr>
          <w:rFonts w:hint="eastAsia"/>
        </w:rPr>
        <w:t xml:space="preserve"> Y接线</w:t>
      </w:r>
    </w:p>
    <w:p>
      <w:pPr>
        <w:rPr>
          <w:rFonts w:hint="eastAsia"/>
        </w:rPr>
      </w:pPr>
    </w:p>
    <w:p>
      <w:pPr>
        <w:rPr>
          <w:rFonts w:hint="eastAsia"/>
        </w:rPr>
      </w:pPr>
      <w:r>
        <w:rPr>
          <w:rFonts w:hint="eastAsia"/>
        </w:rPr>
        <w:t>由于中性点未引出，应按以下方式接线，如图4.1.2所示。</w:t>
      </w:r>
    </w:p>
    <w:p>
      <w:pPr>
        <w:rPr>
          <w:rFonts w:hint="eastAsia"/>
        </w:rPr>
      </w:pPr>
    </w:p>
    <w:p>
      <w:pPr>
        <w:rPr>
          <w:rFonts w:hint="eastAsia"/>
        </w:rPr>
      </w:pPr>
      <w:r>
        <w:rPr>
          <w:rFonts w:hint="eastAsia"/>
        </w:rPr>
        <w:t>输入阻抗接于A，输出阻抗接在B测试。</w:t>
      </w:r>
    </w:p>
    <w:p>
      <w:pPr>
        <w:rPr>
          <w:rFonts w:hint="eastAsia"/>
        </w:rPr>
      </w:pPr>
    </w:p>
    <w:p>
      <w:pPr>
        <w:rPr>
          <w:rFonts w:hint="eastAsia"/>
        </w:rPr>
      </w:pPr>
      <w:r>
        <w:rPr>
          <w:rFonts w:hint="eastAsia"/>
        </w:rPr>
        <w:t>输入阻抗接于B，输出阻抗接在C测试。</w:t>
      </w:r>
    </w:p>
    <w:p>
      <w:pPr>
        <w:rPr>
          <w:rFonts w:hint="eastAsia"/>
        </w:rPr>
      </w:pPr>
    </w:p>
    <w:p>
      <w:pPr>
        <w:rPr>
          <w:rFonts w:hint="eastAsia"/>
        </w:rPr>
      </w:pPr>
      <w:r>
        <w:rPr>
          <w:rFonts w:hint="eastAsia"/>
        </w:rPr>
        <w:t>输入阻抗接于C，输出阻抗接在A测试。</w:t>
      </w:r>
    </w:p>
    <w:p>
      <w:pPr>
        <w:rPr>
          <w:rFonts w:hint="eastAsia"/>
        </w:rPr>
      </w:pPr>
    </w:p>
    <w:p>
      <w:pPr>
        <w:rPr>
          <w:rFonts w:hint="eastAsia"/>
        </w:rPr>
      </w:pPr>
      <w:r>
        <w:rPr>
          <w:rFonts w:hint="eastAsia"/>
        </w:rPr>
        <w:t>内连接Δ接线</w:t>
      </w:r>
    </w:p>
    <w:p>
      <w:pPr>
        <w:rPr>
          <w:rFonts w:hint="eastAsia"/>
        </w:rPr>
      </w:pPr>
    </w:p>
    <w:p>
      <w:pPr>
        <w:rPr>
          <w:rFonts w:hint="eastAsia"/>
        </w:rPr>
      </w:pPr>
      <w:r>
        <w:rPr>
          <w:rFonts w:hint="eastAsia"/>
        </w:rPr>
        <w:t>内连接Δ接线绕组的接线方式如图4.1.3所示。</w:t>
      </w:r>
    </w:p>
    <w:p>
      <w:pPr>
        <w:rPr>
          <w:rFonts w:hint="eastAsia"/>
        </w:rPr>
      </w:pPr>
    </w:p>
    <w:p>
      <w:pPr>
        <w:rPr>
          <w:rFonts w:hint="eastAsia"/>
        </w:rPr>
      </w:pPr>
      <w:r>
        <w:rPr>
          <w:rFonts w:hint="eastAsia"/>
        </w:rPr>
        <w:t>输入阻抗接于c，输出阻抗接在a相，代表a相。</w:t>
      </w:r>
    </w:p>
    <w:p>
      <w:pPr>
        <w:rPr>
          <w:rFonts w:hint="eastAsia"/>
        </w:rPr>
      </w:pPr>
    </w:p>
    <w:p>
      <w:pPr>
        <w:rPr>
          <w:rFonts w:hint="eastAsia"/>
        </w:rPr>
      </w:pPr>
      <w:r>
        <w:rPr>
          <w:rFonts w:hint="eastAsia"/>
        </w:rPr>
        <w:t>输入阻抗接于a，输出阻抗接在b相，代表b相。</w:t>
      </w:r>
    </w:p>
    <w:p>
      <w:pPr>
        <w:rPr>
          <w:rFonts w:hint="eastAsia"/>
        </w:rPr>
      </w:pPr>
    </w:p>
    <w:p>
      <w:pPr>
        <w:rPr>
          <w:rFonts w:hint="eastAsia"/>
        </w:rPr>
      </w:pPr>
      <w:r>
        <w:rPr>
          <w:rFonts w:hint="eastAsia"/>
        </w:rPr>
        <w:t>输入阻抗接于b，输出阻抗接在c相，代表c相。</w:t>
      </w:r>
    </w:p>
    <w:p>
      <w:pPr>
        <w:rPr>
          <w:rFonts w:hint="eastAsia"/>
        </w:rPr>
      </w:pPr>
    </w:p>
    <w:p>
      <w:pPr>
        <w:rPr>
          <w:rFonts w:hint="eastAsia"/>
        </w:rPr>
      </w:pPr>
      <w:r>
        <w:rPr>
          <w:rFonts w:hint="eastAsia"/>
        </w:rPr>
        <w:t>内连接Δ接线</w:t>
      </w:r>
    </w:p>
    <w:p>
      <w:pPr>
        <w:rPr>
          <w:rFonts w:hint="eastAsia"/>
        </w:rPr>
      </w:pPr>
    </w:p>
    <w:p>
      <w:pPr>
        <w:rPr>
          <w:rFonts w:hint="eastAsia"/>
        </w:rPr>
      </w:pPr>
      <w:r>
        <w:rPr>
          <w:rFonts w:hint="eastAsia"/>
        </w:rPr>
        <w:t>由于内连接Δ接线非测量的两个绕组串联后并联在回路中，理论上说对测试过程是有影响的。如果衰减超过10dB后，则可以认为非测量线圈的影响可以忽略。</w:t>
      </w:r>
    </w:p>
    <w:p>
      <w:pPr>
        <w:rPr>
          <w:rFonts w:hint="eastAsia"/>
        </w:rPr>
      </w:pPr>
    </w:p>
    <w:p>
      <w:pPr>
        <w:rPr>
          <w:rFonts w:hint="eastAsia"/>
        </w:rPr>
      </w:pPr>
      <w:r>
        <w:rPr>
          <w:rFonts w:hint="eastAsia"/>
        </w:rPr>
        <w:t xml:space="preserve">        外连接Δ接线        </w:t>
      </w:r>
    </w:p>
    <w:p>
      <w:pPr>
        <w:rPr>
          <w:rFonts w:hint="eastAsia"/>
        </w:rPr>
      </w:pPr>
    </w:p>
    <w:p>
      <w:pPr>
        <w:rPr>
          <w:rFonts w:hint="eastAsia"/>
        </w:rPr>
      </w:pPr>
      <w:r>
        <w:rPr>
          <w:rFonts w:hint="eastAsia"/>
        </w:rPr>
        <w:t>如果绕组解开测量的接线方式如图4.1.4所示。如果不解开连接，可以看作内连接Δ接线，接线方式如图4.5所示。</w:t>
      </w:r>
    </w:p>
    <w:p>
      <w:pPr>
        <w:rPr>
          <w:rFonts w:hint="eastAsia"/>
        </w:rPr>
      </w:pPr>
    </w:p>
    <w:p>
      <w:pPr>
        <w:rPr>
          <w:rFonts w:hint="eastAsia"/>
        </w:rPr>
      </w:pPr>
      <w:r>
        <w:rPr>
          <w:rFonts w:hint="eastAsia"/>
        </w:rPr>
        <w:t>输入阻抗接于x，输出阻抗接在a相，代表a相。</w:t>
      </w:r>
    </w:p>
    <w:p>
      <w:pPr>
        <w:rPr>
          <w:rFonts w:hint="eastAsia"/>
        </w:rPr>
      </w:pPr>
    </w:p>
    <w:p>
      <w:pPr>
        <w:rPr>
          <w:rFonts w:hint="eastAsia"/>
        </w:rPr>
      </w:pPr>
      <w:r>
        <w:rPr>
          <w:rFonts w:hint="eastAsia"/>
        </w:rPr>
        <w:t>输入阻抗接于y，输出阻抗接在b相，代表b相。</w:t>
      </w:r>
    </w:p>
    <w:p>
      <w:pPr>
        <w:rPr>
          <w:rFonts w:hint="eastAsia"/>
        </w:rPr>
      </w:pPr>
    </w:p>
    <w:p>
      <w:pPr>
        <w:rPr>
          <w:rFonts w:hint="eastAsia"/>
        </w:rPr>
      </w:pPr>
      <w:r>
        <w:rPr>
          <w:rFonts w:hint="eastAsia"/>
        </w:rPr>
        <w:t>输入阻抗接于z，输出阻抗接在c相，代表c相。</w:t>
      </w:r>
    </w:p>
    <w:p>
      <w:pPr>
        <w:rPr>
          <w:rFonts w:hint="eastAsia"/>
        </w:rPr>
      </w:pPr>
    </w:p>
    <w:p>
      <w:pPr>
        <w:rPr>
          <w:rFonts w:hint="eastAsia"/>
        </w:rPr>
      </w:pPr>
      <w:r>
        <w:rPr>
          <w:rFonts w:hint="eastAsia"/>
        </w:rPr>
        <w:t>外连接Δ接线</w:t>
      </w:r>
    </w:p>
    <w:p>
      <w:pPr>
        <w:rPr>
          <w:rFonts w:hint="eastAsia"/>
        </w:rPr>
      </w:pPr>
    </w:p>
    <w:p>
      <w:pPr>
        <w:rPr>
          <w:rFonts w:hint="eastAsia"/>
        </w:rPr>
      </w:pPr>
      <w:r>
        <w:rPr>
          <w:rFonts w:hint="eastAsia"/>
        </w:rPr>
        <w:t xml:space="preserve">  有平衡绕组的变压器</w:t>
      </w:r>
    </w:p>
    <w:p>
      <w:pPr>
        <w:rPr>
          <w:rFonts w:hint="eastAsia"/>
        </w:rPr>
      </w:pPr>
    </w:p>
    <w:p>
      <w:pPr>
        <w:rPr>
          <w:rFonts w:hint="eastAsia"/>
        </w:rPr>
      </w:pPr>
      <w:r>
        <w:rPr>
          <w:rFonts w:hint="eastAsia"/>
        </w:rPr>
        <w:t>平衡绕组接线</w:t>
      </w:r>
    </w:p>
    <w:p>
      <w:pPr>
        <w:rPr>
          <w:rFonts w:hint="eastAsia"/>
        </w:rPr>
      </w:pPr>
    </w:p>
    <w:p>
      <w:pPr>
        <w:rPr>
          <w:rFonts w:hint="eastAsia"/>
        </w:rPr>
      </w:pPr>
      <w:r>
        <w:rPr>
          <w:rFonts w:hint="eastAsia"/>
        </w:rPr>
        <w:t xml:space="preserve">   试验的注意事项</w:t>
      </w:r>
    </w:p>
    <w:p>
      <w:pPr>
        <w:rPr>
          <w:rFonts w:hint="eastAsia"/>
        </w:rPr>
      </w:pPr>
    </w:p>
    <w:p>
      <w:pPr>
        <w:rPr>
          <w:rFonts w:hint="eastAsia"/>
        </w:rPr>
      </w:pPr>
      <w:r>
        <w:rPr>
          <w:rFonts w:hint="eastAsia"/>
        </w:rPr>
        <w:t>1)必须在完全连接好接线后再开始仪器电源。</w:t>
      </w:r>
    </w:p>
    <w:p>
      <w:pPr>
        <w:rPr>
          <w:rFonts w:hint="eastAsia"/>
        </w:rPr>
      </w:pPr>
    </w:p>
    <w:p>
      <w:pPr>
        <w:rPr>
          <w:rFonts w:hint="eastAsia"/>
        </w:rPr>
      </w:pPr>
      <w:r>
        <w:rPr>
          <w:rFonts w:hint="eastAsia"/>
        </w:rPr>
        <w:t>2)仪器的接地线必须和被试变压器的铁心和外壳连接在一起。</w:t>
      </w:r>
    </w:p>
    <w:p>
      <w:pPr>
        <w:rPr>
          <w:rFonts w:hint="eastAsia"/>
        </w:rPr>
      </w:pPr>
    </w:p>
    <w:p>
      <w:pPr>
        <w:rPr>
          <w:rFonts w:hint="eastAsia"/>
        </w:rPr>
      </w:pPr>
      <w:r>
        <w:rPr>
          <w:rFonts w:hint="eastAsia"/>
        </w:rPr>
        <w:t xml:space="preserve">                           变压器绕组变形测试仪设备维护</w:t>
      </w:r>
    </w:p>
    <w:p>
      <w:pPr>
        <w:rPr>
          <w:rFonts w:hint="eastAsia"/>
        </w:rPr>
      </w:pPr>
    </w:p>
    <w:p>
      <w:pPr>
        <w:rPr>
          <w:rFonts w:hint="eastAsia"/>
        </w:rPr>
      </w:pPr>
      <w:r>
        <w:rPr>
          <w:rFonts w:hint="eastAsia"/>
        </w:rPr>
        <w:t>本节提供基本的维护资料，请尽量不要尝试去拆装、更改和维修变压器绕组变形测试仪（频响法）。</w:t>
      </w:r>
    </w:p>
    <w:p>
      <w:pPr>
        <w:rPr>
          <w:rFonts w:hint="eastAsia"/>
        </w:rPr>
      </w:pPr>
    </w:p>
    <w:p>
      <w:pPr>
        <w:rPr>
          <w:rFonts w:hint="eastAsia"/>
        </w:rPr>
      </w:pPr>
      <w:r>
        <w:rPr>
          <w:rFonts w:hint="eastAsia"/>
        </w:rPr>
        <w:t xml:space="preserve">                           变压器绕组变形测试仪基本维护</w:t>
      </w:r>
    </w:p>
    <w:p>
      <w:pPr>
        <w:rPr>
          <w:rFonts w:hint="eastAsia"/>
        </w:rPr>
      </w:pPr>
    </w:p>
    <w:p>
      <w:pPr>
        <w:rPr>
          <w:rFonts w:hint="eastAsia"/>
        </w:rPr>
      </w:pPr>
      <w:r>
        <w:rPr>
          <w:rFonts w:hint="eastAsia"/>
        </w:rPr>
        <w:t>定期用干净的布擦拭测试仪及其附件的表面。</w:t>
      </w:r>
    </w:p>
    <w:p>
      <w:pPr>
        <w:rPr>
          <w:rFonts w:hint="eastAsia"/>
        </w:rPr>
      </w:pPr>
    </w:p>
    <w:p>
      <w:pPr>
        <w:rPr>
          <w:rFonts w:hint="eastAsia"/>
        </w:rPr>
      </w:pPr>
      <w:r>
        <w:rPr>
          <w:rFonts w:hint="eastAsia"/>
        </w:rPr>
        <w:t>测试仪应放置在干净、湿度较低的位置，并防止脏污的灰尘进入测试仪内部</w:t>
      </w:r>
    </w:p>
    <w:p>
      <w:pPr>
        <w:rPr>
          <w:rFonts w:hint="eastAsia"/>
        </w:rPr>
      </w:pPr>
    </w:p>
    <w:p>
      <w:pPr>
        <w:rPr>
          <w:rFonts w:hint="eastAsia"/>
        </w:rPr>
      </w:pPr>
      <w:r>
        <w:rPr>
          <w:rFonts w:hint="eastAsia"/>
        </w:rPr>
        <w:t>尊敬的客户：</w:t>
      </w:r>
    </w:p>
    <w:p>
      <w:pPr>
        <w:rPr>
          <w:rFonts w:hint="eastAsia"/>
        </w:rPr>
      </w:pPr>
      <w:r>
        <w:rPr>
          <w:rFonts w:hint="eastAsia"/>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3"/>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3"/>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3"/>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3"/>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3"/>
          <w:rFonts w:ascii="Arial" w:hAnsi="Arial" w:cs="Arial"/>
          <w:szCs w:val="21"/>
        </w:rPr>
        <w:t>真空滤油机生产厂家</w:t>
      </w:r>
      <w:r>
        <w:rPr>
          <w:rFonts w:ascii="Arial" w:hAnsi="Arial" w:cs="Arial"/>
          <w:szCs w:val="21"/>
        </w:rPr>
        <w:fldChar w:fldCharType="end"/>
      </w:r>
      <w:bookmarkStart w:id="0" w:name="_GoBack"/>
      <w:bookmarkEnd w:id="0"/>
      <w:r>
        <w:rPr>
          <w:rFonts w:hint="eastAsia"/>
        </w:rPr>
        <w:t>等等的介绍，您如果对我们的产品有兴趣，欢迎来电咨询。谢谢!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6F"/>
    <w:rsid w:val="00517315"/>
    <w:rsid w:val="00A12EB1"/>
    <w:rsid w:val="00FA426F"/>
    <w:rsid w:val="13CA27D5"/>
    <w:rsid w:val="6B090159"/>
    <w:rsid w:val="6EA6214E"/>
    <w:rsid w:val="6F2636D6"/>
    <w:rsid w:val="705A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unhideWhenUsed/>
    <w:uiPriority w:val="99"/>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412</Words>
  <Characters>2355</Characters>
  <Lines>19</Lines>
  <Paragraphs>5</Paragraphs>
  <ScaleCrop>false</ScaleCrop>
  <LinksUpToDate>false</LinksUpToDate>
  <CharactersWithSpaces>2762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2017-05-05T05:56:00Z</dcterms:created>
  <dc:creator>DELL</dc:creator>
  <cp:lastModifiedBy>DELL</cp:lastModifiedBy>
  <dcterms:modified xsi:type="dcterms:W3CDTF">2017-05-06T03:16:51Z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