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ZL-500高空测流仪突破传统结构，专为测量高压电流而精心设计制造的，采用 CT 技术及掩膜数字集成技术，仪表由专用钳形电流表配高压绝缘杆组成，配备无线接收器，能直线 30 米内接收被测数据。若不使用绝缘杆，还可以当作高精度低压钳形电流表使用。</w:t>
      </w:r>
    </w:p>
    <w:p>
      <w:pPr>
        <w:rPr>
          <w:rFonts w:hint="eastAsia"/>
        </w:rPr>
      </w:pPr>
    </w:p>
    <w:p>
      <w:pPr>
        <w:rPr>
          <w:rFonts w:hint="eastAsia"/>
        </w:rPr>
      </w:pPr>
      <w:r>
        <w:rPr>
          <w:rFonts w:hint="eastAsia"/>
        </w:rPr>
        <w:t>ZL-50高空测流仪钳头与引导区创新的一体化设计，确保了常年无间断测试的高精度、高可靠性、高稳定性。</w:t>
      </w:r>
    </w:p>
    <w:p>
      <w:pPr>
        <w:rPr>
          <w:rFonts w:hint="eastAsia"/>
        </w:rPr>
      </w:pPr>
    </w:p>
    <w:p>
      <w:pPr>
        <w:rPr>
          <w:rFonts w:hint="eastAsia"/>
        </w:rPr>
      </w:pPr>
      <w:r>
        <w:rPr>
          <w:rFonts w:hint="eastAsia"/>
        </w:rPr>
        <w:t>ZL-500高空测流仪连接绝缘杆，用于 110kV 以下测试，带绝缘杆操作，在线电流测量，还具有峰值保持、数据保持、数据存储、无线传输等功能，其专用钳形电流表通过按压或退拔绝缘杆能方便钳夹或撤离被测导线，省时快捷，广泛应用于变电站﹑发电厂﹑工矿企业以及检测站﹑电工维修部门进行电流检测和野外电工作业等。也可以取代高低压变比测试仪，即分别测出一次回路与二次回路的高低压电流，再计算就能得出高低压的变比。绝缘杆轻便，具有防潮﹑耐高温﹑抗冲击﹑抗弯﹑高绝缘、可伸缩等特点。</w:t>
      </w:r>
    </w:p>
    <w:p>
      <w:pPr>
        <w:rPr>
          <w:rFonts w:hint="eastAsia"/>
        </w:rPr>
      </w:pPr>
    </w:p>
    <w:p>
      <w:pPr>
        <w:rPr>
          <w:rFonts w:hint="eastAsia"/>
        </w:rPr>
      </w:pPr>
      <w:r>
        <w:rPr>
          <w:rFonts w:hint="eastAsia"/>
        </w:rPr>
        <w:t>型号</w:t>
      </w:r>
      <w:r>
        <w:rPr>
          <w:rFonts w:hint="eastAsia"/>
          <w:lang w:val="en-US" w:eastAsia="zh-CN"/>
        </w:rPr>
        <w:t xml:space="preserve">       </w:t>
      </w:r>
      <w:r>
        <w:rPr>
          <w:rFonts w:hint="eastAsia"/>
        </w:rPr>
        <w:t xml:space="preserve"> 量程 </w:t>
      </w:r>
      <w:r>
        <w:rPr>
          <w:rFonts w:hint="eastAsia"/>
          <w:lang w:val="en-US" w:eastAsia="zh-CN"/>
        </w:rPr>
        <w:t xml:space="preserve">        </w:t>
      </w:r>
      <w:r>
        <w:rPr>
          <w:rFonts w:hint="eastAsia"/>
        </w:rPr>
        <w:t xml:space="preserve">最高分辨力 </w:t>
      </w:r>
      <w:r>
        <w:rPr>
          <w:rFonts w:hint="eastAsia"/>
          <w:lang w:val="en-US" w:eastAsia="zh-CN"/>
        </w:rPr>
        <w:t xml:space="preserve">   </w:t>
      </w:r>
      <w:r>
        <w:rPr>
          <w:rFonts w:hint="eastAsia"/>
        </w:rPr>
        <w:t xml:space="preserve">钳口尺寸 </w:t>
      </w:r>
      <w:r>
        <w:rPr>
          <w:rFonts w:hint="eastAsia"/>
          <w:lang w:val="en-US" w:eastAsia="zh-CN"/>
        </w:rPr>
        <w:t xml:space="preserve">    </w:t>
      </w:r>
      <w:r>
        <w:rPr>
          <w:rFonts w:hint="eastAsia"/>
        </w:rPr>
        <w:t>说明</w:t>
      </w:r>
    </w:p>
    <w:p>
      <w:pPr>
        <w:rPr>
          <w:rFonts w:hint="eastAsia"/>
        </w:rPr>
      </w:pPr>
      <w:r>
        <w:rPr>
          <w:rFonts w:hint="eastAsia"/>
        </w:rPr>
        <w:t>ZL-500</w:t>
      </w:r>
      <w:r>
        <w:rPr>
          <w:rFonts w:hint="eastAsia"/>
          <w:lang w:val="en-US" w:eastAsia="zh-CN"/>
        </w:rPr>
        <w:t xml:space="preserve">    </w:t>
      </w:r>
      <w:r>
        <w:rPr>
          <w:rFonts w:hint="eastAsia"/>
        </w:rPr>
        <w:t>0mA-1200A</w:t>
      </w:r>
      <w:r>
        <w:rPr>
          <w:rFonts w:hint="eastAsia"/>
          <w:lang w:val="en-US" w:eastAsia="zh-CN"/>
        </w:rPr>
        <w:t xml:space="preserve">       </w:t>
      </w:r>
      <w:r>
        <w:rPr>
          <w:rFonts w:hint="eastAsia"/>
        </w:rPr>
        <w:t xml:space="preserve"> 1mA</w:t>
      </w:r>
      <w:r>
        <w:rPr>
          <w:rFonts w:hint="eastAsia"/>
          <w:lang w:val="en-US" w:eastAsia="zh-CN"/>
        </w:rPr>
        <w:t xml:space="preserve">        </w:t>
      </w:r>
      <w:r>
        <w:rPr>
          <w:rFonts w:hint="eastAsia"/>
        </w:rPr>
        <w:t>Φ48mm</w:t>
      </w:r>
      <w:r>
        <w:rPr>
          <w:rFonts w:hint="eastAsia"/>
          <w:lang w:val="en-US" w:eastAsia="zh-CN"/>
        </w:rPr>
        <w:t xml:space="preserve">     </w:t>
      </w:r>
      <w:r>
        <w:rPr>
          <w:rFonts w:hint="eastAsia"/>
        </w:rPr>
        <w:t>无线型</w:t>
      </w:r>
    </w:p>
    <w:p>
      <w:pPr>
        <w:rPr>
          <w:rFonts w:hint="eastAsia"/>
        </w:rPr>
      </w:pPr>
    </w:p>
    <w:p>
      <w:pPr>
        <w:rPr>
          <w:rFonts w:hint="eastAsia"/>
        </w:rPr>
      </w:pPr>
    </w:p>
    <w:p>
      <w:pPr>
        <w:rPr>
          <w:rFonts w:hint="eastAsia"/>
        </w:rPr>
      </w:pPr>
      <w:r>
        <w:rPr>
          <w:rFonts w:hint="eastAsia"/>
        </w:rPr>
        <w:t>技术规格</w:t>
      </w:r>
    </w:p>
    <w:p>
      <w:pPr>
        <w:rPr>
          <w:rFonts w:hint="eastAsia"/>
        </w:rPr>
      </w:pPr>
      <w:r>
        <w:rPr>
          <w:rFonts w:hint="eastAsia"/>
        </w:rPr>
        <w:t>功 能 高低压交流电流测量</w:t>
      </w:r>
    </w:p>
    <w:p>
      <w:pPr>
        <w:rPr>
          <w:rFonts w:hint="eastAsia"/>
        </w:rPr>
      </w:pPr>
      <w:r>
        <w:rPr>
          <w:rFonts w:hint="eastAsia"/>
        </w:rPr>
        <w:t>电 源 DC6V 碱性干电池(1.5V AAA×4)</w:t>
      </w:r>
    </w:p>
    <w:p>
      <w:pPr>
        <w:rPr>
          <w:rFonts w:hint="eastAsia"/>
        </w:rPr>
      </w:pPr>
      <w:r>
        <w:rPr>
          <w:rFonts w:hint="eastAsia"/>
        </w:rPr>
        <w:t>测试方式 钳形 CT，积分方式</w:t>
      </w:r>
    </w:p>
    <w:p>
      <w:pPr>
        <w:rPr>
          <w:rFonts w:hint="eastAsia"/>
        </w:rPr>
      </w:pPr>
      <w:r>
        <w:rPr>
          <w:rFonts w:hint="eastAsia"/>
        </w:rPr>
        <w:t>传输方式 433MHz 无线传送，传输距离约 30m</w:t>
      </w:r>
    </w:p>
    <w:p>
      <w:pPr>
        <w:rPr>
          <w:rFonts w:hint="eastAsia"/>
        </w:rPr>
      </w:pPr>
      <w:r>
        <w:rPr>
          <w:rFonts w:hint="eastAsia"/>
        </w:rPr>
        <w:t>显示模式 4 位 LCD 显示，背光功能，适合昏暗场所</w:t>
      </w:r>
    </w:p>
    <w:p>
      <w:pPr>
        <w:rPr>
          <w:rFonts w:hint="eastAsia"/>
        </w:rPr>
      </w:pPr>
      <w:r>
        <w:rPr>
          <w:rFonts w:hint="eastAsia"/>
        </w:rPr>
        <w:t>D LCD  尺寸 47mm×28.5mm</w:t>
      </w:r>
    </w:p>
    <w:p>
      <w:pPr>
        <w:rPr>
          <w:rFonts w:hint="eastAsia"/>
        </w:rPr>
      </w:pPr>
      <w:r>
        <w:rPr>
          <w:rFonts w:hint="eastAsia"/>
        </w:rPr>
        <w:t>仪表尺寸 检测仪：76mm×255mm×31mm; 接收器：78mm×165mm×42mm</w:t>
      </w:r>
    </w:p>
    <w:p>
      <w:pPr>
        <w:rPr>
          <w:rFonts w:hint="eastAsia"/>
        </w:rPr>
      </w:pPr>
      <w:r>
        <w:rPr>
          <w:rFonts w:hint="eastAsia"/>
        </w:rPr>
        <w:t>钳口尺寸 Φ48mm</w:t>
      </w:r>
    </w:p>
    <w:p>
      <w:pPr>
        <w:rPr>
          <w:rFonts w:hint="eastAsia"/>
        </w:rPr>
      </w:pPr>
      <w:r>
        <w:rPr>
          <w:rFonts w:hint="eastAsia"/>
        </w:rPr>
        <w:t>采样速率 2 次/秒</w:t>
      </w:r>
    </w:p>
    <w:p>
      <w:pPr>
        <w:rPr>
          <w:rFonts w:hint="eastAsia"/>
        </w:rPr>
      </w:pPr>
      <w:r>
        <w:rPr>
          <w:rFonts w:hint="eastAsia"/>
        </w:rPr>
        <w:t>测量范围 0mA～1200A(50/60Hz 自动)</w:t>
      </w:r>
    </w:p>
    <w:p>
      <w:pPr>
        <w:rPr>
          <w:rFonts w:hint="eastAsia"/>
        </w:rPr>
      </w:pPr>
      <w:r>
        <w:rPr>
          <w:rFonts w:hint="eastAsia"/>
        </w:rPr>
        <w:t>最高分辨力 1mA</w:t>
      </w:r>
    </w:p>
    <w:p>
      <w:pPr>
        <w:rPr>
          <w:rFonts w:hint="eastAsia"/>
        </w:rPr>
      </w:pPr>
      <w:r>
        <w:rPr>
          <w:rFonts w:hint="eastAsia"/>
        </w:rPr>
        <w:t>换 档 0mA～1200A 全自动换档</w:t>
      </w:r>
    </w:p>
    <w:p>
      <w:pPr>
        <w:rPr>
          <w:rFonts w:hint="eastAsia"/>
        </w:rPr>
      </w:pPr>
      <w:r>
        <w:rPr>
          <w:rFonts w:hint="eastAsia"/>
        </w:rPr>
        <w:t>测试精度</w:t>
      </w:r>
    </w:p>
    <w:p>
      <w:pPr>
        <w:rPr>
          <w:rFonts w:hint="eastAsia"/>
        </w:rPr>
      </w:pPr>
      <w:r>
        <w:rPr>
          <w:rFonts w:hint="eastAsia"/>
        </w:rPr>
        <w:t>(23℃±5℃，</w:t>
      </w:r>
    </w:p>
    <w:p>
      <w:pPr>
        <w:rPr>
          <w:rFonts w:hint="eastAsia"/>
        </w:rPr>
      </w:pPr>
      <w:r>
        <w:rPr>
          <w:rFonts w:hint="eastAsia"/>
        </w:rPr>
        <w:t>80%RH 以下)</w:t>
      </w:r>
    </w:p>
    <w:p>
      <w:pPr>
        <w:rPr>
          <w:rFonts w:hint="eastAsia"/>
        </w:rPr>
      </w:pPr>
      <w:r>
        <w:rPr>
          <w:rFonts w:hint="eastAsia"/>
        </w:rPr>
        <w:t>0mA～99.9A: ±1%rdg±5dgt</w:t>
      </w:r>
    </w:p>
    <w:p>
      <w:pPr>
        <w:rPr>
          <w:rFonts w:hint="eastAsia"/>
        </w:rPr>
      </w:pPr>
      <w:r>
        <w:rPr>
          <w:rFonts w:hint="eastAsia"/>
        </w:rPr>
        <w:t>100A～599A: ±1.5%rdg±5dgt</w:t>
      </w:r>
    </w:p>
    <w:p>
      <w:pPr>
        <w:rPr>
          <w:rFonts w:hint="eastAsia"/>
        </w:rPr>
      </w:pPr>
      <w:r>
        <w:rPr>
          <w:rFonts w:hint="eastAsia"/>
        </w:rPr>
        <w:t>600A～1200A: ±2%rdg±5dgt</w:t>
      </w:r>
    </w:p>
    <w:p>
      <w:pPr>
        <w:rPr>
          <w:rFonts w:hint="eastAsia"/>
        </w:rPr>
      </w:pPr>
      <w:r>
        <w:rPr>
          <w:rFonts w:hint="eastAsia"/>
        </w:rPr>
        <w:t>数据存储</w:t>
      </w:r>
    </w:p>
    <w:p>
      <w:pPr>
        <w:rPr>
          <w:rFonts w:hint="eastAsia"/>
        </w:rPr>
      </w:pPr>
      <w:r>
        <w:rPr>
          <w:rFonts w:hint="eastAsia"/>
        </w:rPr>
        <w:t>99 组，存储过程中“MEM”符号指示，“FULL”符号闪烁显示表示存储已满</w:t>
      </w:r>
    </w:p>
    <w:p>
      <w:pPr>
        <w:rPr>
          <w:rFonts w:hint="eastAsia"/>
        </w:rPr>
      </w:pPr>
      <w:r>
        <w:rPr>
          <w:rFonts w:hint="eastAsia"/>
        </w:rPr>
        <w:t>线路电压 110kV 以下测试，带绝缘杆操作</w:t>
      </w:r>
    </w:p>
    <w:p>
      <w:pPr>
        <w:rPr>
          <w:rFonts w:hint="eastAsia"/>
        </w:rPr>
      </w:pPr>
      <w:r>
        <w:rPr>
          <w:rFonts w:hint="eastAsia"/>
        </w:rPr>
        <w:t>数据保持</w:t>
      </w:r>
    </w:p>
    <w:p>
      <w:pPr>
        <w:rPr>
          <w:rFonts w:hint="eastAsia"/>
        </w:rPr>
      </w:pPr>
      <w:r>
        <w:rPr>
          <w:rFonts w:hint="eastAsia"/>
        </w:rPr>
        <w:t>通常测试模式下按 HOLD 键保持数据，“HOLD”符号显示，再按HOLD 键取消</w:t>
      </w:r>
    </w:p>
    <w:p>
      <w:pPr>
        <w:rPr>
          <w:rFonts w:hint="eastAsia"/>
        </w:rPr>
      </w:pPr>
      <w:r>
        <w:rPr>
          <w:rFonts w:hint="eastAsia"/>
        </w:rPr>
        <w:t>数据查阅 “MR”符号指示，能上下翻阅所存数据</w:t>
      </w:r>
    </w:p>
    <w:p>
      <w:pPr>
        <w:rPr>
          <w:rFonts w:hint="eastAsia"/>
        </w:rPr>
      </w:pPr>
      <w:r>
        <w:rPr>
          <w:rFonts w:hint="eastAsia"/>
        </w:rPr>
        <w:t>溢出显示 超量程溢出功能：“OL A”符号显示</w:t>
      </w:r>
    </w:p>
    <w:p>
      <w:pPr>
        <w:rPr>
          <w:rFonts w:hint="eastAsia"/>
        </w:rPr>
      </w:pPr>
      <w:r>
        <w:rPr>
          <w:rFonts w:hint="eastAsia"/>
        </w:rPr>
        <w:t>无信号指示 当接收器没有收到发射信号时动态显示“no- -”符号</w:t>
      </w:r>
    </w:p>
    <w:p>
      <w:pPr>
        <w:rPr>
          <w:rFonts w:hint="eastAsia"/>
        </w:rPr>
      </w:pPr>
      <w:r>
        <w:rPr>
          <w:rFonts w:hint="eastAsia"/>
        </w:rPr>
        <w:t>自动关机 开机约 15 分钟后，仪表自动关机，以降低电池消耗</w:t>
      </w:r>
    </w:p>
    <w:p>
      <w:pPr>
        <w:rPr>
          <w:rFonts w:hint="eastAsia"/>
        </w:rPr>
      </w:pPr>
      <w:r>
        <w:rPr>
          <w:rFonts w:hint="eastAsia"/>
        </w:rPr>
        <w:t>电池电压</w:t>
      </w:r>
    </w:p>
    <w:p>
      <w:pPr>
        <w:rPr>
          <w:rFonts w:hint="eastAsia"/>
        </w:rPr>
      </w:pPr>
      <w:r>
        <w:rPr>
          <w:rFonts w:hint="eastAsia"/>
        </w:rPr>
        <w:t>当电池电压低于 4.8V 时，电池电压低符号“ ”显示，提醒更换电池</w:t>
      </w:r>
    </w:p>
    <w:p>
      <w:pPr>
        <w:rPr>
          <w:rFonts w:hint="eastAsia"/>
        </w:rPr>
      </w:pPr>
      <w:r>
        <w:rPr>
          <w:rFonts w:hint="eastAsia"/>
        </w:rPr>
        <w:t>仪表质量</w:t>
      </w:r>
    </w:p>
    <w:p>
      <w:pPr>
        <w:rPr>
          <w:rFonts w:hint="eastAsia"/>
        </w:rPr>
      </w:pPr>
      <w:r>
        <w:rPr>
          <w:rFonts w:hint="eastAsia"/>
        </w:rPr>
        <w:t>检测仪：335g(含电池)，接收器:330g(含电池)，仪表总质量：3000g(含绝缘杆和电池)</w:t>
      </w:r>
    </w:p>
    <w:p>
      <w:pPr>
        <w:rPr>
          <w:rFonts w:hint="eastAsia"/>
        </w:rPr>
      </w:pPr>
      <w:r>
        <w:rPr>
          <w:rFonts w:hint="eastAsia"/>
        </w:rPr>
        <w:t>工作温湿度 -10℃～50℃；80%Rh 以下</w:t>
      </w:r>
    </w:p>
    <w:p>
      <w:pPr>
        <w:rPr>
          <w:rFonts w:hint="eastAsia"/>
        </w:rPr>
      </w:pPr>
      <w:r>
        <w:rPr>
          <w:rFonts w:hint="eastAsia"/>
        </w:rPr>
        <w:t>存放温湿度 -10℃～60℃；70%Rh 以下</w:t>
      </w:r>
    </w:p>
    <w:p>
      <w:pPr>
        <w:rPr>
          <w:rFonts w:hint="eastAsia"/>
        </w:rPr>
      </w:pPr>
      <w:r>
        <w:rPr>
          <w:rFonts w:hint="eastAsia"/>
        </w:rPr>
        <w:t>干 扰 无 315MHz、433MHz 同频信号干扰</w:t>
      </w:r>
    </w:p>
    <w:p>
      <w:pPr>
        <w:rPr>
          <w:rFonts w:hint="eastAsia"/>
        </w:rPr>
      </w:pPr>
      <w:r>
        <w:rPr>
          <w:rFonts w:hint="eastAsia"/>
        </w:rPr>
        <w:t>绝缘杆尺寸 Φ32mm，1m/节(5 节)</w:t>
      </w:r>
    </w:p>
    <w:p>
      <w:pPr>
        <w:rPr>
          <w:rFonts w:hint="eastAsia"/>
        </w:rPr>
      </w:pPr>
      <w:r>
        <w:rPr>
          <w:rFonts w:hint="eastAsia"/>
        </w:rPr>
        <w:t>绝缘杆耐压 AC 110kV/rms(5 节绝缘杆全部连接)</w:t>
      </w:r>
    </w:p>
    <w:p>
      <w:pPr>
        <w:rPr>
          <w:rFonts w:hint="eastAsia"/>
        </w:rPr>
      </w:pPr>
    </w:p>
    <w:p>
      <w:pPr>
        <w:rPr>
          <w:rFonts w:hint="eastAsia"/>
        </w:rPr>
      </w:pPr>
    </w:p>
    <w:p>
      <w:pPr>
        <w:rPr>
          <w:rFonts w:hint="eastAsia"/>
        </w:rPr>
      </w:pPr>
      <w:r>
        <w:rPr>
          <w:rFonts w:hint="eastAsia"/>
        </w:rPr>
        <w:t>接收器操作</w:t>
      </w:r>
    </w:p>
    <w:p>
      <w:pPr>
        <w:rPr>
          <w:rFonts w:hint="eastAsia"/>
        </w:rPr>
      </w:pPr>
      <w:r>
        <w:rPr>
          <w:rFonts w:hint="eastAsia"/>
        </w:rPr>
        <w:t>1 ．开关机</w:t>
      </w:r>
    </w:p>
    <w:p>
      <w:pPr>
        <w:rPr>
          <w:rFonts w:hint="eastAsia"/>
        </w:rPr>
      </w:pPr>
      <w:r>
        <w:rPr>
          <w:rFonts w:hint="eastAsia"/>
        </w:rPr>
        <w:t>按 POWER 键开机，LCD 显示，进入接收数据模式。若开机后 LCD 显示较暗，可能电池电压偏低，请更换电池。接收器开机 15 分钟后 LCD 持续闪烁，提示即将自动关机，LCD 持续闪烁 30 秒后自动关机，以降低电池消耗。若 LCD 持续闪烁时，按 POWER 键接收器能继续工作。在 HOLD 模式下，按 POWER 键关机。在数据查阅模式下，先长按 POWER 键（超过 3 秒）退出数据查阅模式，返回接收数据模式，再按 POWER 键关机。退出数据查阅过程中会显示“End”符号。</w:t>
      </w:r>
    </w:p>
    <w:p>
      <w:pPr>
        <w:rPr>
          <w:rFonts w:hint="eastAsia"/>
        </w:rPr>
      </w:pPr>
      <w:r>
        <w:rPr>
          <w:rFonts w:hint="eastAsia"/>
        </w:rPr>
        <w:t>2 ．数据接收</w:t>
      </w:r>
    </w:p>
    <w:p>
      <w:pPr>
        <w:rPr>
          <w:rFonts w:hint="eastAsia"/>
        </w:rPr>
      </w:pPr>
      <w:r>
        <w:rPr>
          <w:rFonts w:hint="eastAsia"/>
        </w:rPr>
        <w:t>接收器正常开机后即处于接收模式，若有发射数据，接收器会实时显示测试结果。若没有接收到信号，接收器会不断搜索信号，动态显示“no--”符号。</w:t>
      </w:r>
    </w:p>
    <w:p>
      <w:pPr>
        <w:rPr>
          <w:rFonts w:hint="eastAsia"/>
        </w:rPr>
      </w:pPr>
      <w:r>
        <w:rPr>
          <w:rFonts w:hint="eastAsia"/>
        </w:rPr>
        <w:t>3 ．数据保持</w:t>
      </w:r>
    </w:p>
    <w:p>
      <w:pPr>
        <w:rPr>
          <w:rFonts w:hint="eastAsia"/>
        </w:rPr>
      </w:pPr>
      <w:r>
        <w:rPr>
          <w:rFonts w:hint="eastAsia"/>
        </w:rPr>
        <w:t>在接收数据模式下,短按 HOLD 键,可以保持 LCD 显示，“HOLD”符号指示。</w:t>
      </w:r>
    </w:p>
    <w:p>
      <w:pPr>
        <w:rPr>
          <w:rFonts w:hint="eastAsia"/>
        </w:rPr>
      </w:pPr>
      <w:r>
        <w:rPr>
          <w:rFonts w:hint="eastAsia"/>
        </w:rPr>
        <w:t>再短按 HOLD 键解除数据锁定，返回接收数据模式，“HOLD”符号消失。</w:t>
      </w:r>
    </w:p>
    <w:p>
      <w:pPr>
        <w:rPr>
          <w:rFonts w:ascii="宋体" w:hAnsi="宋体" w:eastAsia="宋体" w:cs="宋体"/>
          <w:i w:val="0"/>
          <w:caps w:val="0"/>
          <w:color w:val="000000"/>
          <w:spacing w:val="0"/>
          <w:sz w:val="21"/>
          <w:szCs w:val="21"/>
        </w:rPr>
      </w:pPr>
      <w:bookmarkStart w:id="0" w:name="_GoBack"/>
      <w:bookmarkEnd w:id="0"/>
    </w:p>
    <w:p>
      <w:pPr>
        <w:rPr>
          <w:rFonts w:hint="eastAsia"/>
        </w:rPr>
      </w:pPr>
      <w:r>
        <w:rPr>
          <w:rFonts w:ascii="宋体" w:hAnsi="宋体" w:eastAsia="宋体" w:cs="宋体"/>
          <w:i w:val="0"/>
          <w:caps w:val="0"/>
          <w:color w:val="000000"/>
          <w:spacing w:val="0"/>
          <w:sz w:val="21"/>
          <w:szCs w:val="21"/>
        </w:rPr>
        <w:t>尊敬的客户：</w:t>
      </w:r>
      <w:r>
        <w:rPr>
          <w:rFonts w:ascii="sans serif" w:hAnsi="sans serif" w:eastAsia="sans serif" w:cs="sans serif"/>
          <w:i w:val="0"/>
          <w:caps w:val="0"/>
          <w:color w:val="000000"/>
          <w:spacing w:val="0"/>
          <w:sz w:val="18"/>
          <w:szCs w:val="18"/>
        </w:rPr>
        <w:br w:type="textWrapping"/>
      </w:r>
      <w:r>
        <w:rPr>
          <w:rFonts w:ascii="宋体" w:hAnsi="宋体" w:eastAsia="宋体" w:cs="宋体"/>
          <w:i w:val="0"/>
          <w:caps w:val="0"/>
          <w:color w:val="000000"/>
          <w:spacing w:val="0"/>
          <w:sz w:val="21"/>
          <w:szCs w:val="21"/>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大电流发生器</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耐电压测试仪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直流高压发生器</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直流电阻测试仪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真空滤油机</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3E2D46"/>
    <w:rsid w:val="00471095"/>
    <w:rsid w:val="004F5161"/>
    <w:rsid w:val="005A5B91"/>
    <w:rsid w:val="006364B2"/>
    <w:rsid w:val="006B0723"/>
    <w:rsid w:val="00811968"/>
    <w:rsid w:val="00945CFB"/>
    <w:rsid w:val="009D3D04"/>
    <w:rsid w:val="00BB5370"/>
    <w:rsid w:val="00BE5085"/>
    <w:rsid w:val="00CA763C"/>
    <w:rsid w:val="00ED5570"/>
    <w:rsid w:val="00F76ADF"/>
    <w:rsid w:val="010F5273"/>
    <w:rsid w:val="012F07F3"/>
    <w:rsid w:val="012F5340"/>
    <w:rsid w:val="01665DFB"/>
    <w:rsid w:val="016E0F8B"/>
    <w:rsid w:val="01D1412E"/>
    <w:rsid w:val="01D549B5"/>
    <w:rsid w:val="01F168A3"/>
    <w:rsid w:val="02065DAE"/>
    <w:rsid w:val="023F55D4"/>
    <w:rsid w:val="023F6A98"/>
    <w:rsid w:val="02607FDA"/>
    <w:rsid w:val="02915C75"/>
    <w:rsid w:val="02E8553A"/>
    <w:rsid w:val="03142D7A"/>
    <w:rsid w:val="036D3E00"/>
    <w:rsid w:val="0383086B"/>
    <w:rsid w:val="0390609F"/>
    <w:rsid w:val="03942635"/>
    <w:rsid w:val="03AC64C0"/>
    <w:rsid w:val="03F928AE"/>
    <w:rsid w:val="04042B52"/>
    <w:rsid w:val="04252D69"/>
    <w:rsid w:val="04301443"/>
    <w:rsid w:val="04585293"/>
    <w:rsid w:val="04623357"/>
    <w:rsid w:val="04727991"/>
    <w:rsid w:val="049C5703"/>
    <w:rsid w:val="049C5CDA"/>
    <w:rsid w:val="04E93985"/>
    <w:rsid w:val="04F058A4"/>
    <w:rsid w:val="04F43EB3"/>
    <w:rsid w:val="0501450E"/>
    <w:rsid w:val="050562AB"/>
    <w:rsid w:val="0531192E"/>
    <w:rsid w:val="053476C0"/>
    <w:rsid w:val="053E18ED"/>
    <w:rsid w:val="058B55E4"/>
    <w:rsid w:val="059975EB"/>
    <w:rsid w:val="05A11110"/>
    <w:rsid w:val="05D43C30"/>
    <w:rsid w:val="05D9409D"/>
    <w:rsid w:val="05DD7308"/>
    <w:rsid w:val="060D06DD"/>
    <w:rsid w:val="061A3F90"/>
    <w:rsid w:val="06356C0E"/>
    <w:rsid w:val="063F490A"/>
    <w:rsid w:val="06BB1C73"/>
    <w:rsid w:val="06CF60D7"/>
    <w:rsid w:val="07004469"/>
    <w:rsid w:val="0724062C"/>
    <w:rsid w:val="07342A11"/>
    <w:rsid w:val="0750071F"/>
    <w:rsid w:val="0762697E"/>
    <w:rsid w:val="07864EE1"/>
    <w:rsid w:val="083D18C6"/>
    <w:rsid w:val="08637DFB"/>
    <w:rsid w:val="087603B5"/>
    <w:rsid w:val="08797B87"/>
    <w:rsid w:val="08D378FE"/>
    <w:rsid w:val="08D6564E"/>
    <w:rsid w:val="08DC58DF"/>
    <w:rsid w:val="09015B36"/>
    <w:rsid w:val="09175D3C"/>
    <w:rsid w:val="09296D86"/>
    <w:rsid w:val="09530FB6"/>
    <w:rsid w:val="09565CD5"/>
    <w:rsid w:val="09583CDE"/>
    <w:rsid w:val="095A1067"/>
    <w:rsid w:val="095C2F78"/>
    <w:rsid w:val="095D15A1"/>
    <w:rsid w:val="096337A7"/>
    <w:rsid w:val="09637DE9"/>
    <w:rsid w:val="09744875"/>
    <w:rsid w:val="097E13F4"/>
    <w:rsid w:val="09854201"/>
    <w:rsid w:val="09894748"/>
    <w:rsid w:val="09DB01A5"/>
    <w:rsid w:val="09E229EA"/>
    <w:rsid w:val="09E9268C"/>
    <w:rsid w:val="09EF1415"/>
    <w:rsid w:val="0A150D8E"/>
    <w:rsid w:val="0A161E5E"/>
    <w:rsid w:val="0A300CF1"/>
    <w:rsid w:val="0A3D1ED7"/>
    <w:rsid w:val="0A894003"/>
    <w:rsid w:val="0A977CBB"/>
    <w:rsid w:val="0A991EE0"/>
    <w:rsid w:val="0AC66A48"/>
    <w:rsid w:val="0ACA5CCB"/>
    <w:rsid w:val="0AD241FA"/>
    <w:rsid w:val="0AE11850"/>
    <w:rsid w:val="0AEF0377"/>
    <w:rsid w:val="0B3556EB"/>
    <w:rsid w:val="0B3D072E"/>
    <w:rsid w:val="0B5673F7"/>
    <w:rsid w:val="0B5A1C8E"/>
    <w:rsid w:val="0BAD539B"/>
    <w:rsid w:val="0BB14789"/>
    <w:rsid w:val="0BB617D3"/>
    <w:rsid w:val="0BB65B51"/>
    <w:rsid w:val="0C0A0123"/>
    <w:rsid w:val="0C3836C2"/>
    <w:rsid w:val="0C690EB5"/>
    <w:rsid w:val="0C9B1B98"/>
    <w:rsid w:val="0CA372F2"/>
    <w:rsid w:val="0CAE3115"/>
    <w:rsid w:val="0CB95330"/>
    <w:rsid w:val="0CFE56F3"/>
    <w:rsid w:val="0D256F1A"/>
    <w:rsid w:val="0D3B330B"/>
    <w:rsid w:val="0D774CEA"/>
    <w:rsid w:val="0D9404C9"/>
    <w:rsid w:val="0DB2780A"/>
    <w:rsid w:val="0DBB0FA2"/>
    <w:rsid w:val="0DC468E3"/>
    <w:rsid w:val="0DF44A08"/>
    <w:rsid w:val="0E021270"/>
    <w:rsid w:val="0E1C51FC"/>
    <w:rsid w:val="0E274D70"/>
    <w:rsid w:val="0E2F45F1"/>
    <w:rsid w:val="0E7A0205"/>
    <w:rsid w:val="0E7F7AFE"/>
    <w:rsid w:val="0E8F0BD6"/>
    <w:rsid w:val="0E9A20EF"/>
    <w:rsid w:val="0EBD48FC"/>
    <w:rsid w:val="0EE8352C"/>
    <w:rsid w:val="0F046211"/>
    <w:rsid w:val="0F051688"/>
    <w:rsid w:val="0F053740"/>
    <w:rsid w:val="0F24161F"/>
    <w:rsid w:val="0F303229"/>
    <w:rsid w:val="0F756492"/>
    <w:rsid w:val="0F7A6489"/>
    <w:rsid w:val="0F9D357B"/>
    <w:rsid w:val="0F9F6C63"/>
    <w:rsid w:val="0FD4776B"/>
    <w:rsid w:val="0FEA2F8B"/>
    <w:rsid w:val="0FEA36FA"/>
    <w:rsid w:val="10132461"/>
    <w:rsid w:val="101E27C1"/>
    <w:rsid w:val="10294247"/>
    <w:rsid w:val="102B0CFD"/>
    <w:rsid w:val="1045366D"/>
    <w:rsid w:val="107B5D3E"/>
    <w:rsid w:val="10804492"/>
    <w:rsid w:val="10864254"/>
    <w:rsid w:val="108E4B41"/>
    <w:rsid w:val="109E4AD7"/>
    <w:rsid w:val="10B668E1"/>
    <w:rsid w:val="10D046F9"/>
    <w:rsid w:val="10D47822"/>
    <w:rsid w:val="11427238"/>
    <w:rsid w:val="114A2C47"/>
    <w:rsid w:val="11580163"/>
    <w:rsid w:val="115D3814"/>
    <w:rsid w:val="11833219"/>
    <w:rsid w:val="11CC58D7"/>
    <w:rsid w:val="11DF6802"/>
    <w:rsid w:val="12325D5E"/>
    <w:rsid w:val="124E7A1E"/>
    <w:rsid w:val="12604855"/>
    <w:rsid w:val="12A744A4"/>
    <w:rsid w:val="12A95547"/>
    <w:rsid w:val="12C55944"/>
    <w:rsid w:val="130351F2"/>
    <w:rsid w:val="130A5D52"/>
    <w:rsid w:val="131901EE"/>
    <w:rsid w:val="13353E84"/>
    <w:rsid w:val="134C5740"/>
    <w:rsid w:val="136077A8"/>
    <w:rsid w:val="136F4F8C"/>
    <w:rsid w:val="13AB7C88"/>
    <w:rsid w:val="13C52422"/>
    <w:rsid w:val="13DC663B"/>
    <w:rsid w:val="141113C1"/>
    <w:rsid w:val="141873B7"/>
    <w:rsid w:val="141F7B7F"/>
    <w:rsid w:val="14701D9B"/>
    <w:rsid w:val="147F1083"/>
    <w:rsid w:val="14856EC8"/>
    <w:rsid w:val="1491431C"/>
    <w:rsid w:val="14C24762"/>
    <w:rsid w:val="14CC38D1"/>
    <w:rsid w:val="151F6709"/>
    <w:rsid w:val="153D3368"/>
    <w:rsid w:val="1557780A"/>
    <w:rsid w:val="15617C7C"/>
    <w:rsid w:val="1583176A"/>
    <w:rsid w:val="15AD5AC2"/>
    <w:rsid w:val="15CD53F9"/>
    <w:rsid w:val="15DA7BA2"/>
    <w:rsid w:val="15FA6D25"/>
    <w:rsid w:val="15FB7E9B"/>
    <w:rsid w:val="160540CF"/>
    <w:rsid w:val="162F1E28"/>
    <w:rsid w:val="165772AD"/>
    <w:rsid w:val="166A2C73"/>
    <w:rsid w:val="166E1824"/>
    <w:rsid w:val="166E5329"/>
    <w:rsid w:val="167752B3"/>
    <w:rsid w:val="1711238E"/>
    <w:rsid w:val="172815E1"/>
    <w:rsid w:val="173747F6"/>
    <w:rsid w:val="176540DC"/>
    <w:rsid w:val="17800BFB"/>
    <w:rsid w:val="17912D67"/>
    <w:rsid w:val="17D92379"/>
    <w:rsid w:val="17DA22C4"/>
    <w:rsid w:val="17E03C0D"/>
    <w:rsid w:val="18000C99"/>
    <w:rsid w:val="18242D5B"/>
    <w:rsid w:val="183A1BA5"/>
    <w:rsid w:val="184451D5"/>
    <w:rsid w:val="186C55F0"/>
    <w:rsid w:val="18AF5170"/>
    <w:rsid w:val="18B07DEC"/>
    <w:rsid w:val="18BB73C7"/>
    <w:rsid w:val="18C36899"/>
    <w:rsid w:val="18E5000B"/>
    <w:rsid w:val="18EC557A"/>
    <w:rsid w:val="191F2126"/>
    <w:rsid w:val="1920162A"/>
    <w:rsid w:val="196703FC"/>
    <w:rsid w:val="196E4F20"/>
    <w:rsid w:val="199004E0"/>
    <w:rsid w:val="19BA50CA"/>
    <w:rsid w:val="19BD11A8"/>
    <w:rsid w:val="19EF3D27"/>
    <w:rsid w:val="19F10743"/>
    <w:rsid w:val="19FF4FEC"/>
    <w:rsid w:val="1A0418EA"/>
    <w:rsid w:val="1A2C4CCE"/>
    <w:rsid w:val="1A361946"/>
    <w:rsid w:val="1A3E2160"/>
    <w:rsid w:val="1A415E7A"/>
    <w:rsid w:val="1A56307E"/>
    <w:rsid w:val="1A7C4A8E"/>
    <w:rsid w:val="1A8776CB"/>
    <w:rsid w:val="1A884AF3"/>
    <w:rsid w:val="1A8B2DC8"/>
    <w:rsid w:val="1A8B5FBE"/>
    <w:rsid w:val="1A936888"/>
    <w:rsid w:val="1AAA2B71"/>
    <w:rsid w:val="1AC461E0"/>
    <w:rsid w:val="1AEF1DCA"/>
    <w:rsid w:val="1AF76D72"/>
    <w:rsid w:val="1AFE53BE"/>
    <w:rsid w:val="1B0D3C53"/>
    <w:rsid w:val="1B1B13E5"/>
    <w:rsid w:val="1B2D6174"/>
    <w:rsid w:val="1B303FBE"/>
    <w:rsid w:val="1B3B206E"/>
    <w:rsid w:val="1B3E090B"/>
    <w:rsid w:val="1B4A49BE"/>
    <w:rsid w:val="1B65421E"/>
    <w:rsid w:val="1B692D5B"/>
    <w:rsid w:val="1B825217"/>
    <w:rsid w:val="1B95145F"/>
    <w:rsid w:val="1BBF3E91"/>
    <w:rsid w:val="1BE20249"/>
    <w:rsid w:val="1C6029E4"/>
    <w:rsid w:val="1C7F5702"/>
    <w:rsid w:val="1C8477E4"/>
    <w:rsid w:val="1C904C68"/>
    <w:rsid w:val="1C9E1238"/>
    <w:rsid w:val="1CAE6323"/>
    <w:rsid w:val="1CE12D6F"/>
    <w:rsid w:val="1D114775"/>
    <w:rsid w:val="1D651DEA"/>
    <w:rsid w:val="1DA54A50"/>
    <w:rsid w:val="1E4F5A28"/>
    <w:rsid w:val="1E507494"/>
    <w:rsid w:val="1E626057"/>
    <w:rsid w:val="1E7E29A4"/>
    <w:rsid w:val="1E8E0FCA"/>
    <w:rsid w:val="1EB769AC"/>
    <w:rsid w:val="1EC8779E"/>
    <w:rsid w:val="1ECA03FF"/>
    <w:rsid w:val="1EEA1309"/>
    <w:rsid w:val="1EF37970"/>
    <w:rsid w:val="1EFF63A3"/>
    <w:rsid w:val="1F3B7AF5"/>
    <w:rsid w:val="1F584460"/>
    <w:rsid w:val="1F601AD9"/>
    <w:rsid w:val="1F7A123B"/>
    <w:rsid w:val="1F8155F7"/>
    <w:rsid w:val="1F8F62C2"/>
    <w:rsid w:val="1F9F1C90"/>
    <w:rsid w:val="1F9F6341"/>
    <w:rsid w:val="1FB669A1"/>
    <w:rsid w:val="1FDA1BDE"/>
    <w:rsid w:val="1FDB4203"/>
    <w:rsid w:val="20437A19"/>
    <w:rsid w:val="20A009BE"/>
    <w:rsid w:val="20C82340"/>
    <w:rsid w:val="20CB5FFE"/>
    <w:rsid w:val="212E400D"/>
    <w:rsid w:val="2147391D"/>
    <w:rsid w:val="219B3196"/>
    <w:rsid w:val="21D51AD4"/>
    <w:rsid w:val="22262F60"/>
    <w:rsid w:val="22282B34"/>
    <w:rsid w:val="22391DA1"/>
    <w:rsid w:val="224E365F"/>
    <w:rsid w:val="225F24DB"/>
    <w:rsid w:val="226E6590"/>
    <w:rsid w:val="2279457F"/>
    <w:rsid w:val="22970583"/>
    <w:rsid w:val="22A0196B"/>
    <w:rsid w:val="22A0708E"/>
    <w:rsid w:val="22A55A7E"/>
    <w:rsid w:val="22D10A9F"/>
    <w:rsid w:val="22D56379"/>
    <w:rsid w:val="22F539D3"/>
    <w:rsid w:val="232362D0"/>
    <w:rsid w:val="23297BE0"/>
    <w:rsid w:val="233A0C35"/>
    <w:rsid w:val="239F3525"/>
    <w:rsid w:val="23B52DF6"/>
    <w:rsid w:val="23D7142C"/>
    <w:rsid w:val="23E92AAD"/>
    <w:rsid w:val="23EB1505"/>
    <w:rsid w:val="245F595F"/>
    <w:rsid w:val="24666EBF"/>
    <w:rsid w:val="24742554"/>
    <w:rsid w:val="24745439"/>
    <w:rsid w:val="2479130B"/>
    <w:rsid w:val="24DD4DD4"/>
    <w:rsid w:val="24EF369C"/>
    <w:rsid w:val="24F52FD6"/>
    <w:rsid w:val="25674DD7"/>
    <w:rsid w:val="25862E00"/>
    <w:rsid w:val="259A3BA8"/>
    <w:rsid w:val="25E0536A"/>
    <w:rsid w:val="26231779"/>
    <w:rsid w:val="263B628B"/>
    <w:rsid w:val="26F721CD"/>
    <w:rsid w:val="27133847"/>
    <w:rsid w:val="273A49FC"/>
    <w:rsid w:val="27414907"/>
    <w:rsid w:val="274311C5"/>
    <w:rsid w:val="274E5A24"/>
    <w:rsid w:val="27565E97"/>
    <w:rsid w:val="277725E5"/>
    <w:rsid w:val="27872F4F"/>
    <w:rsid w:val="27E15BBA"/>
    <w:rsid w:val="27FC66AD"/>
    <w:rsid w:val="283B691A"/>
    <w:rsid w:val="287466BE"/>
    <w:rsid w:val="28895176"/>
    <w:rsid w:val="28B956CB"/>
    <w:rsid w:val="28D930D9"/>
    <w:rsid w:val="28F044BB"/>
    <w:rsid w:val="29843528"/>
    <w:rsid w:val="299B20F8"/>
    <w:rsid w:val="29B074F1"/>
    <w:rsid w:val="2A0B627B"/>
    <w:rsid w:val="2A1278DD"/>
    <w:rsid w:val="2A2658A0"/>
    <w:rsid w:val="2A4D3CF4"/>
    <w:rsid w:val="2A5447E5"/>
    <w:rsid w:val="2A6A19E1"/>
    <w:rsid w:val="2A7354A9"/>
    <w:rsid w:val="2AA06363"/>
    <w:rsid w:val="2AB82276"/>
    <w:rsid w:val="2AD00ECC"/>
    <w:rsid w:val="2AE10946"/>
    <w:rsid w:val="2B016678"/>
    <w:rsid w:val="2B4C0F73"/>
    <w:rsid w:val="2BC535B5"/>
    <w:rsid w:val="2BD66A7A"/>
    <w:rsid w:val="2BE47967"/>
    <w:rsid w:val="2C040835"/>
    <w:rsid w:val="2C3C53B6"/>
    <w:rsid w:val="2C4A1EA3"/>
    <w:rsid w:val="2C557466"/>
    <w:rsid w:val="2C5F2AC8"/>
    <w:rsid w:val="2C8158C1"/>
    <w:rsid w:val="2C970A69"/>
    <w:rsid w:val="2CEC5E42"/>
    <w:rsid w:val="2CF753EE"/>
    <w:rsid w:val="2CF76967"/>
    <w:rsid w:val="2D3745D0"/>
    <w:rsid w:val="2D404364"/>
    <w:rsid w:val="2DD00CE5"/>
    <w:rsid w:val="2E0424F3"/>
    <w:rsid w:val="2E0F07BB"/>
    <w:rsid w:val="2E2D57E8"/>
    <w:rsid w:val="2E3D5032"/>
    <w:rsid w:val="2E7D0456"/>
    <w:rsid w:val="2E9F367C"/>
    <w:rsid w:val="2EFC5267"/>
    <w:rsid w:val="2F0F6B5B"/>
    <w:rsid w:val="2F1730EE"/>
    <w:rsid w:val="2F1A153D"/>
    <w:rsid w:val="2F3B0635"/>
    <w:rsid w:val="2F982D89"/>
    <w:rsid w:val="2FBB6021"/>
    <w:rsid w:val="2FC504BB"/>
    <w:rsid w:val="2FCD4B86"/>
    <w:rsid w:val="2FD5337E"/>
    <w:rsid w:val="2FD807D9"/>
    <w:rsid w:val="2FDA22F8"/>
    <w:rsid w:val="2FE2568D"/>
    <w:rsid w:val="303058D8"/>
    <w:rsid w:val="30462B15"/>
    <w:rsid w:val="30532D55"/>
    <w:rsid w:val="30932CEF"/>
    <w:rsid w:val="309B3B41"/>
    <w:rsid w:val="30A83DC9"/>
    <w:rsid w:val="30DC744A"/>
    <w:rsid w:val="30F62C65"/>
    <w:rsid w:val="31516622"/>
    <w:rsid w:val="31675420"/>
    <w:rsid w:val="31711A04"/>
    <w:rsid w:val="318A733C"/>
    <w:rsid w:val="31DD06E2"/>
    <w:rsid w:val="31FA233E"/>
    <w:rsid w:val="31FE6ED8"/>
    <w:rsid w:val="32021981"/>
    <w:rsid w:val="320F7598"/>
    <w:rsid w:val="326042F4"/>
    <w:rsid w:val="3281026E"/>
    <w:rsid w:val="32920A8E"/>
    <w:rsid w:val="32A07299"/>
    <w:rsid w:val="32BE2395"/>
    <w:rsid w:val="32F4558C"/>
    <w:rsid w:val="3300300C"/>
    <w:rsid w:val="33195B78"/>
    <w:rsid w:val="33213E59"/>
    <w:rsid w:val="336D5A5E"/>
    <w:rsid w:val="336F2702"/>
    <w:rsid w:val="337348A8"/>
    <w:rsid w:val="3385054D"/>
    <w:rsid w:val="3386315E"/>
    <w:rsid w:val="33D2169E"/>
    <w:rsid w:val="341E5D42"/>
    <w:rsid w:val="34384618"/>
    <w:rsid w:val="344D0F32"/>
    <w:rsid w:val="34531284"/>
    <w:rsid w:val="34955C58"/>
    <w:rsid w:val="34B50A6E"/>
    <w:rsid w:val="34E90E3C"/>
    <w:rsid w:val="3509220F"/>
    <w:rsid w:val="350D1A78"/>
    <w:rsid w:val="354178FA"/>
    <w:rsid w:val="354B408F"/>
    <w:rsid w:val="356D05CE"/>
    <w:rsid w:val="35734AD4"/>
    <w:rsid w:val="358423F2"/>
    <w:rsid w:val="358A4BE1"/>
    <w:rsid w:val="35936F86"/>
    <w:rsid w:val="359967E0"/>
    <w:rsid w:val="35BD5DDB"/>
    <w:rsid w:val="35C23DAA"/>
    <w:rsid w:val="364A6072"/>
    <w:rsid w:val="36560AA1"/>
    <w:rsid w:val="366263B5"/>
    <w:rsid w:val="367C3BE4"/>
    <w:rsid w:val="36AE23BC"/>
    <w:rsid w:val="36BD0DA5"/>
    <w:rsid w:val="36E20AC2"/>
    <w:rsid w:val="36ED3561"/>
    <w:rsid w:val="36EE57DF"/>
    <w:rsid w:val="376F7A92"/>
    <w:rsid w:val="37933D93"/>
    <w:rsid w:val="37A7531D"/>
    <w:rsid w:val="37DA6419"/>
    <w:rsid w:val="37E927DD"/>
    <w:rsid w:val="37EA5BEC"/>
    <w:rsid w:val="383426B7"/>
    <w:rsid w:val="383922AD"/>
    <w:rsid w:val="3866190B"/>
    <w:rsid w:val="386D101F"/>
    <w:rsid w:val="389C12A2"/>
    <w:rsid w:val="38B14EBF"/>
    <w:rsid w:val="38D55C35"/>
    <w:rsid w:val="39037795"/>
    <w:rsid w:val="39073D42"/>
    <w:rsid w:val="39343439"/>
    <w:rsid w:val="394972D4"/>
    <w:rsid w:val="39585AA8"/>
    <w:rsid w:val="3974110E"/>
    <w:rsid w:val="39936C06"/>
    <w:rsid w:val="399E5CB4"/>
    <w:rsid w:val="39A30084"/>
    <w:rsid w:val="39C10BFA"/>
    <w:rsid w:val="39C35502"/>
    <w:rsid w:val="39D95172"/>
    <w:rsid w:val="3A007A1C"/>
    <w:rsid w:val="3A3D6669"/>
    <w:rsid w:val="3A466E91"/>
    <w:rsid w:val="3A53101E"/>
    <w:rsid w:val="3AA94C6B"/>
    <w:rsid w:val="3ACA1B12"/>
    <w:rsid w:val="3AD14175"/>
    <w:rsid w:val="3AFB55F6"/>
    <w:rsid w:val="3B002F8B"/>
    <w:rsid w:val="3B241391"/>
    <w:rsid w:val="3B2D45DA"/>
    <w:rsid w:val="3B477A16"/>
    <w:rsid w:val="3B4D4AAD"/>
    <w:rsid w:val="3B89194D"/>
    <w:rsid w:val="3BB4528E"/>
    <w:rsid w:val="3BD77B5C"/>
    <w:rsid w:val="3BEB13DE"/>
    <w:rsid w:val="3BF56C65"/>
    <w:rsid w:val="3BFA1A7C"/>
    <w:rsid w:val="3C010640"/>
    <w:rsid w:val="3C1A46E4"/>
    <w:rsid w:val="3C2474DB"/>
    <w:rsid w:val="3C3E7E4F"/>
    <w:rsid w:val="3C7B14D0"/>
    <w:rsid w:val="3C954F61"/>
    <w:rsid w:val="3CB87392"/>
    <w:rsid w:val="3D084D39"/>
    <w:rsid w:val="3D2B42E9"/>
    <w:rsid w:val="3D2C5757"/>
    <w:rsid w:val="3D3E006A"/>
    <w:rsid w:val="3D4412F6"/>
    <w:rsid w:val="3DAC1E30"/>
    <w:rsid w:val="3DC337EA"/>
    <w:rsid w:val="3DF852F3"/>
    <w:rsid w:val="3E150056"/>
    <w:rsid w:val="3E47597E"/>
    <w:rsid w:val="3E505DEE"/>
    <w:rsid w:val="3E5830CC"/>
    <w:rsid w:val="3E5E56A8"/>
    <w:rsid w:val="3E662C71"/>
    <w:rsid w:val="3E936F0C"/>
    <w:rsid w:val="3ED25EC9"/>
    <w:rsid w:val="3EE537FE"/>
    <w:rsid w:val="3F7C11B4"/>
    <w:rsid w:val="3FCE5E02"/>
    <w:rsid w:val="404D4C8C"/>
    <w:rsid w:val="405F4D8D"/>
    <w:rsid w:val="407A680B"/>
    <w:rsid w:val="407D1D50"/>
    <w:rsid w:val="407D51EA"/>
    <w:rsid w:val="40A866E1"/>
    <w:rsid w:val="40B742B5"/>
    <w:rsid w:val="40B920A1"/>
    <w:rsid w:val="40D359A0"/>
    <w:rsid w:val="413A4980"/>
    <w:rsid w:val="4148416C"/>
    <w:rsid w:val="416A3C7F"/>
    <w:rsid w:val="4174456F"/>
    <w:rsid w:val="42031406"/>
    <w:rsid w:val="42643143"/>
    <w:rsid w:val="428E3AE2"/>
    <w:rsid w:val="429A7DB6"/>
    <w:rsid w:val="42A11A1B"/>
    <w:rsid w:val="42CA195F"/>
    <w:rsid w:val="43344427"/>
    <w:rsid w:val="43446B39"/>
    <w:rsid w:val="435E7BAA"/>
    <w:rsid w:val="43610A6A"/>
    <w:rsid w:val="43622694"/>
    <w:rsid w:val="43BB61D9"/>
    <w:rsid w:val="43CA63AB"/>
    <w:rsid w:val="43D01BB4"/>
    <w:rsid w:val="43D30B32"/>
    <w:rsid w:val="43DA3166"/>
    <w:rsid w:val="43DD6FA2"/>
    <w:rsid w:val="43F10C64"/>
    <w:rsid w:val="4401717E"/>
    <w:rsid w:val="4404066E"/>
    <w:rsid w:val="44252EA8"/>
    <w:rsid w:val="445A1C24"/>
    <w:rsid w:val="44857BB6"/>
    <w:rsid w:val="44890DE4"/>
    <w:rsid w:val="44974F6E"/>
    <w:rsid w:val="449B04BA"/>
    <w:rsid w:val="44CC1A21"/>
    <w:rsid w:val="44CC6490"/>
    <w:rsid w:val="44F81CBA"/>
    <w:rsid w:val="45156ED4"/>
    <w:rsid w:val="451A10F5"/>
    <w:rsid w:val="4541624F"/>
    <w:rsid w:val="45593E08"/>
    <w:rsid w:val="457108B8"/>
    <w:rsid w:val="45741C96"/>
    <w:rsid w:val="45A9586D"/>
    <w:rsid w:val="464043A3"/>
    <w:rsid w:val="464A44CD"/>
    <w:rsid w:val="464E07CA"/>
    <w:rsid w:val="46503630"/>
    <w:rsid w:val="46522DAF"/>
    <w:rsid w:val="46692973"/>
    <w:rsid w:val="467541D6"/>
    <w:rsid w:val="4693158D"/>
    <w:rsid w:val="469D74A9"/>
    <w:rsid w:val="46A206CD"/>
    <w:rsid w:val="46A867F7"/>
    <w:rsid w:val="46D85970"/>
    <w:rsid w:val="47354761"/>
    <w:rsid w:val="47495DB0"/>
    <w:rsid w:val="47556407"/>
    <w:rsid w:val="47B624E7"/>
    <w:rsid w:val="47B86C07"/>
    <w:rsid w:val="47C7340A"/>
    <w:rsid w:val="47C91CAD"/>
    <w:rsid w:val="48293A1D"/>
    <w:rsid w:val="484A3238"/>
    <w:rsid w:val="48634487"/>
    <w:rsid w:val="48677586"/>
    <w:rsid w:val="48C36582"/>
    <w:rsid w:val="48D642DD"/>
    <w:rsid w:val="48E4459E"/>
    <w:rsid w:val="48FB3B86"/>
    <w:rsid w:val="49054694"/>
    <w:rsid w:val="493A356E"/>
    <w:rsid w:val="494F15CD"/>
    <w:rsid w:val="49746CDB"/>
    <w:rsid w:val="49966095"/>
    <w:rsid w:val="49C46AC2"/>
    <w:rsid w:val="49CD66C2"/>
    <w:rsid w:val="4A3F7C6B"/>
    <w:rsid w:val="4A714234"/>
    <w:rsid w:val="4A943798"/>
    <w:rsid w:val="4A9A17DC"/>
    <w:rsid w:val="4AB052EF"/>
    <w:rsid w:val="4ABC630A"/>
    <w:rsid w:val="4ADC0440"/>
    <w:rsid w:val="4AEA0A9D"/>
    <w:rsid w:val="4B474AA1"/>
    <w:rsid w:val="4B764B67"/>
    <w:rsid w:val="4B8E35F7"/>
    <w:rsid w:val="4BA20A31"/>
    <w:rsid w:val="4BB311C9"/>
    <w:rsid w:val="4BC11E6B"/>
    <w:rsid w:val="4C1B63EA"/>
    <w:rsid w:val="4C356225"/>
    <w:rsid w:val="4C915E52"/>
    <w:rsid w:val="4D1B2CE5"/>
    <w:rsid w:val="4D4C286B"/>
    <w:rsid w:val="4DAB63B4"/>
    <w:rsid w:val="4DD23C90"/>
    <w:rsid w:val="4DF15E88"/>
    <w:rsid w:val="4E003403"/>
    <w:rsid w:val="4E171D41"/>
    <w:rsid w:val="4E255155"/>
    <w:rsid w:val="4E705B02"/>
    <w:rsid w:val="4E707AF8"/>
    <w:rsid w:val="4E831D9F"/>
    <w:rsid w:val="4EBC4545"/>
    <w:rsid w:val="4EEF7B3B"/>
    <w:rsid w:val="4F0773B5"/>
    <w:rsid w:val="4F3C043C"/>
    <w:rsid w:val="4F7104FD"/>
    <w:rsid w:val="4FA26E89"/>
    <w:rsid w:val="4FB200DC"/>
    <w:rsid w:val="4FBB6549"/>
    <w:rsid w:val="4FD67022"/>
    <w:rsid w:val="4FD957BA"/>
    <w:rsid w:val="4FE5194E"/>
    <w:rsid w:val="5020757B"/>
    <w:rsid w:val="50572968"/>
    <w:rsid w:val="506D3CBE"/>
    <w:rsid w:val="50796EEF"/>
    <w:rsid w:val="5087109B"/>
    <w:rsid w:val="509530E7"/>
    <w:rsid w:val="50C804F0"/>
    <w:rsid w:val="50CC2EB3"/>
    <w:rsid w:val="50D866B4"/>
    <w:rsid w:val="50EF04BB"/>
    <w:rsid w:val="510D0220"/>
    <w:rsid w:val="512F4FE4"/>
    <w:rsid w:val="517A73A1"/>
    <w:rsid w:val="518D4B32"/>
    <w:rsid w:val="51934039"/>
    <w:rsid w:val="51C128A9"/>
    <w:rsid w:val="51ED3374"/>
    <w:rsid w:val="520E4F4F"/>
    <w:rsid w:val="52333CD3"/>
    <w:rsid w:val="52603510"/>
    <w:rsid w:val="528163CA"/>
    <w:rsid w:val="52981D21"/>
    <w:rsid w:val="529B6DF8"/>
    <w:rsid w:val="52CD3CC9"/>
    <w:rsid w:val="52E96F4D"/>
    <w:rsid w:val="534A375E"/>
    <w:rsid w:val="534C29B4"/>
    <w:rsid w:val="536341C4"/>
    <w:rsid w:val="53854E16"/>
    <w:rsid w:val="539E01E7"/>
    <w:rsid w:val="53A859AC"/>
    <w:rsid w:val="53AE7D3F"/>
    <w:rsid w:val="53C75A87"/>
    <w:rsid w:val="54445D5C"/>
    <w:rsid w:val="54562876"/>
    <w:rsid w:val="545A1756"/>
    <w:rsid w:val="5474472C"/>
    <w:rsid w:val="548B39EB"/>
    <w:rsid w:val="54906E99"/>
    <w:rsid w:val="54921036"/>
    <w:rsid w:val="54E561FF"/>
    <w:rsid w:val="54ED4AFC"/>
    <w:rsid w:val="54F01986"/>
    <w:rsid w:val="55161C88"/>
    <w:rsid w:val="55382DE7"/>
    <w:rsid w:val="554164FC"/>
    <w:rsid w:val="55823EA7"/>
    <w:rsid w:val="558E1D13"/>
    <w:rsid w:val="55BB1106"/>
    <w:rsid w:val="55C808FD"/>
    <w:rsid w:val="562A63DE"/>
    <w:rsid w:val="56310404"/>
    <w:rsid w:val="56335408"/>
    <w:rsid w:val="56404D2B"/>
    <w:rsid w:val="56813917"/>
    <w:rsid w:val="56851FE2"/>
    <w:rsid w:val="568D76C9"/>
    <w:rsid w:val="56B64DDB"/>
    <w:rsid w:val="56B70C41"/>
    <w:rsid w:val="570C1577"/>
    <w:rsid w:val="571522FA"/>
    <w:rsid w:val="571B2684"/>
    <w:rsid w:val="57415141"/>
    <w:rsid w:val="57472D6F"/>
    <w:rsid w:val="574D2195"/>
    <w:rsid w:val="578455FA"/>
    <w:rsid w:val="579E30C5"/>
    <w:rsid w:val="57AC5DAB"/>
    <w:rsid w:val="57C149AF"/>
    <w:rsid w:val="57C44904"/>
    <w:rsid w:val="57E82836"/>
    <w:rsid w:val="57FA72CB"/>
    <w:rsid w:val="58133468"/>
    <w:rsid w:val="581B031A"/>
    <w:rsid w:val="582C5805"/>
    <w:rsid w:val="587A7368"/>
    <w:rsid w:val="58843A12"/>
    <w:rsid w:val="5884569C"/>
    <w:rsid w:val="58BF2978"/>
    <w:rsid w:val="58CB15C6"/>
    <w:rsid w:val="58CE0681"/>
    <w:rsid w:val="58DE3BB8"/>
    <w:rsid w:val="590A0C00"/>
    <w:rsid w:val="592D39F1"/>
    <w:rsid w:val="59393961"/>
    <w:rsid w:val="595A5A2A"/>
    <w:rsid w:val="595C41E0"/>
    <w:rsid w:val="59661F88"/>
    <w:rsid w:val="59C96FC9"/>
    <w:rsid w:val="59D96543"/>
    <w:rsid w:val="59E01EEF"/>
    <w:rsid w:val="5A110743"/>
    <w:rsid w:val="5A13257D"/>
    <w:rsid w:val="5A2B10BE"/>
    <w:rsid w:val="5A510F0A"/>
    <w:rsid w:val="5A946540"/>
    <w:rsid w:val="5AA547A6"/>
    <w:rsid w:val="5AA6736E"/>
    <w:rsid w:val="5ABE75B1"/>
    <w:rsid w:val="5ACA51AD"/>
    <w:rsid w:val="5AF31347"/>
    <w:rsid w:val="5AF67706"/>
    <w:rsid w:val="5AF81E70"/>
    <w:rsid w:val="5B035C04"/>
    <w:rsid w:val="5B0E0272"/>
    <w:rsid w:val="5B5902AA"/>
    <w:rsid w:val="5B8B5A6D"/>
    <w:rsid w:val="5C256CE6"/>
    <w:rsid w:val="5C327CA7"/>
    <w:rsid w:val="5C3A6923"/>
    <w:rsid w:val="5C4478F0"/>
    <w:rsid w:val="5C8A24DA"/>
    <w:rsid w:val="5CB4663B"/>
    <w:rsid w:val="5CB97A02"/>
    <w:rsid w:val="5D147575"/>
    <w:rsid w:val="5D2066FF"/>
    <w:rsid w:val="5D3834BE"/>
    <w:rsid w:val="5D454B66"/>
    <w:rsid w:val="5D8A7CB5"/>
    <w:rsid w:val="5D913DDE"/>
    <w:rsid w:val="5DAE2C28"/>
    <w:rsid w:val="5DBD44FC"/>
    <w:rsid w:val="5DE5267A"/>
    <w:rsid w:val="5DE76466"/>
    <w:rsid w:val="5E0213E9"/>
    <w:rsid w:val="5E135E7E"/>
    <w:rsid w:val="5E1C2998"/>
    <w:rsid w:val="5E3A0AE9"/>
    <w:rsid w:val="5E5B73C8"/>
    <w:rsid w:val="5E615B31"/>
    <w:rsid w:val="5E8C544D"/>
    <w:rsid w:val="5E904630"/>
    <w:rsid w:val="5E907397"/>
    <w:rsid w:val="5EC4155F"/>
    <w:rsid w:val="5F947FC3"/>
    <w:rsid w:val="5F991E5C"/>
    <w:rsid w:val="5FC755CD"/>
    <w:rsid w:val="5FCB199E"/>
    <w:rsid w:val="5FD56BFB"/>
    <w:rsid w:val="5FEA0D83"/>
    <w:rsid w:val="5FFF5514"/>
    <w:rsid w:val="60680200"/>
    <w:rsid w:val="612010A5"/>
    <w:rsid w:val="61541015"/>
    <w:rsid w:val="616534A3"/>
    <w:rsid w:val="616E35AE"/>
    <w:rsid w:val="617278F2"/>
    <w:rsid w:val="61880E12"/>
    <w:rsid w:val="61A74BF6"/>
    <w:rsid w:val="61AD07F3"/>
    <w:rsid w:val="61AD2E52"/>
    <w:rsid w:val="61BB1C86"/>
    <w:rsid w:val="61EF7ADA"/>
    <w:rsid w:val="62000F7A"/>
    <w:rsid w:val="621A2780"/>
    <w:rsid w:val="62251D21"/>
    <w:rsid w:val="622D55A5"/>
    <w:rsid w:val="624E31AB"/>
    <w:rsid w:val="62635CBE"/>
    <w:rsid w:val="62A5504D"/>
    <w:rsid w:val="62A97A87"/>
    <w:rsid w:val="62AA00D6"/>
    <w:rsid w:val="62B413AD"/>
    <w:rsid w:val="62DA1BD8"/>
    <w:rsid w:val="632452EE"/>
    <w:rsid w:val="63302ED2"/>
    <w:rsid w:val="63477104"/>
    <w:rsid w:val="63515EF5"/>
    <w:rsid w:val="63817018"/>
    <w:rsid w:val="638E33F2"/>
    <w:rsid w:val="63995C1D"/>
    <w:rsid w:val="639E0AE1"/>
    <w:rsid w:val="63B35575"/>
    <w:rsid w:val="63BE3789"/>
    <w:rsid w:val="63C64C00"/>
    <w:rsid w:val="63CA19BB"/>
    <w:rsid w:val="64102B06"/>
    <w:rsid w:val="642126C1"/>
    <w:rsid w:val="64452621"/>
    <w:rsid w:val="647E356C"/>
    <w:rsid w:val="64AC1602"/>
    <w:rsid w:val="64C55909"/>
    <w:rsid w:val="651204A3"/>
    <w:rsid w:val="652A2A9A"/>
    <w:rsid w:val="654650AA"/>
    <w:rsid w:val="655422C9"/>
    <w:rsid w:val="658D3254"/>
    <w:rsid w:val="659D035D"/>
    <w:rsid w:val="65A948F4"/>
    <w:rsid w:val="65B72A27"/>
    <w:rsid w:val="65CD2450"/>
    <w:rsid w:val="65D4535F"/>
    <w:rsid w:val="662C3479"/>
    <w:rsid w:val="668E2019"/>
    <w:rsid w:val="66BC3EE4"/>
    <w:rsid w:val="66C6079F"/>
    <w:rsid w:val="671E5047"/>
    <w:rsid w:val="673C7362"/>
    <w:rsid w:val="67461B97"/>
    <w:rsid w:val="67721E1D"/>
    <w:rsid w:val="67955953"/>
    <w:rsid w:val="67967364"/>
    <w:rsid w:val="67C003E2"/>
    <w:rsid w:val="67C60341"/>
    <w:rsid w:val="67C805DA"/>
    <w:rsid w:val="682258DA"/>
    <w:rsid w:val="682A4AD3"/>
    <w:rsid w:val="683365C5"/>
    <w:rsid w:val="68433EB1"/>
    <w:rsid w:val="68464884"/>
    <w:rsid w:val="68511E10"/>
    <w:rsid w:val="687E654A"/>
    <w:rsid w:val="6886249F"/>
    <w:rsid w:val="68D375DE"/>
    <w:rsid w:val="690E5542"/>
    <w:rsid w:val="691657DD"/>
    <w:rsid w:val="691B79D6"/>
    <w:rsid w:val="69383265"/>
    <w:rsid w:val="6942396F"/>
    <w:rsid w:val="69452C91"/>
    <w:rsid w:val="694673DC"/>
    <w:rsid w:val="697D6AD6"/>
    <w:rsid w:val="69AC2E40"/>
    <w:rsid w:val="69D02BEC"/>
    <w:rsid w:val="69F3051F"/>
    <w:rsid w:val="6A000A0F"/>
    <w:rsid w:val="6A003A2D"/>
    <w:rsid w:val="6A096B51"/>
    <w:rsid w:val="6A791C2B"/>
    <w:rsid w:val="6A8D1C6C"/>
    <w:rsid w:val="6A9019E0"/>
    <w:rsid w:val="6ACD3CB6"/>
    <w:rsid w:val="6AEC19ED"/>
    <w:rsid w:val="6B137199"/>
    <w:rsid w:val="6B337632"/>
    <w:rsid w:val="6B5C14D5"/>
    <w:rsid w:val="6B6C214C"/>
    <w:rsid w:val="6B8F7C3F"/>
    <w:rsid w:val="6B9324E2"/>
    <w:rsid w:val="6BAC7057"/>
    <w:rsid w:val="6BDC499E"/>
    <w:rsid w:val="6BEE21F1"/>
    <w:rsid w:val="6BF40A31"/>
    <w:rsid w:val="6BF71528"/>
    <w:rsid w:val="6C037E81"/>
    <w:rsid w:val="6C3C1386"/>
    <w:rsid w:val="6CA32F84"/>
    <w:rsid w:val="6CDC3A7C"/>
    <w:rsid w:val="6D3020EC"/>
    <w:rsid w:val="6D3557F8"/>
    <w:rsid w:val="6D5E603F"/>
    <w:rsid w:val="6D8B39AC"/>
    <w:rsid w:val="6D937E4D"/>
    <w:rsid w:val="6DAB4B37"/>
    <w:rsid w:val="6DD23A6E"/>
    <w:rsid w:val="6E014DAF"/>
    <w:rsid w:val="6E2D7668"/>
    <w:rsid w:val="6EAE6548"/>
    <w:rsid w:val="6EC33A41"/>
    <w:rsid w:val="6EC74177"/>
    <w:rsid w:val="6EE16B96"/>
    <w:rsid w:val="6F043994"/>
    <w:rsid w:val="6F416FBF"/>
    <w:rsid w:val="6F6546A7"/>
    <w:rsid w:val="6F8E65CF"/>
    <w:rsid w:val="6FC437F4"/>
    <w:rsid w:val="6FCF7214"/>
    <w:rsid w:val="6FD462FC"/>
    <w:rsid w:val="6FE75486"/>
    <w:rsid w:val="6FF97576"/>
    <w:rsid w:val="705D62B9"/>
    <w:rsid w:val="709550B6"/>
    <w:rsid w:val="70A324C8"/>
    <w:rsid w:val="70C31F38"/>
    <w:rsid w:val="70EA46CD"/>
    <w:rsid w:val="710D14A6"/>
    <w:rsid w:val="7122284B"/>
    <w:rsid w:val="714A4CA6"/>
    <w:rsid w:val="71642BF4"/>
    <w:rsid w:val="71727889"/>
    <w:rsid w:val="71A807B7"/>
    <w:rsid w:val="71C64CDE"/>
    <w:rsid w:val="7210633B"/>
    <w:rsid w:val="72183D1F"/>
    <w:rsid w:val="72201404"/>
    <w:rsid w:val="724E5E0B"/>
    <w:rsid w:val="72610300"/>
    <w:rsid w:val="72641C63"/>
    <w:rsid w:val="72A00BAF"/>
    <w:rsid w:val="72B31E1A"/>
    <w:rsid w:val="72B53C63"/>
    <w:rsid w:val="72E7191F"/>
    <w:rsid w:val="72F16CFA"/>
    <w:rsid w:val="7327677A"/>
    <w:rsid w:val="73420DCA"/>
    <w:rsid w:val="734B4C72"/>
    <w:rsid w:val="73665230"/>
    <w:rsid w:val="73695C08"/>
    <w:rsid w:val="73AE3DF5"/>
    <w:rsid w:val="73C55235"/>
    <w:rsid w:val="73CD1F70"/>
    <w:rsid w:val="73ED53D2"/>
    <w:rsid w:val="742535EE"/>
    <w:rsid w:val="742A57B5"/>
    <w:rsid w:val="745E460B"/>
    <w:rsid w:val="749A35B6"/>
    <w:rsid w:val="749B610E"/>
    <w:rsid w:val="74A609E7"/>
    <w:rsid w:val="74F82C5F"/>
    <w:rsid w:val="75141347"/>
    <w:rsid w:val="752A22B2"/>
    <w:rsid w:val="75462F27"/>
    <w:rsid w:val="75475693"/>
    <w:rsid w:val="75663F9F"/>
    <w:rsid w:val="756B5EB1"/>
    <w:rsid w:val="75B00EA8"/>
    <w:rsid w:val="75D227FB"/>
    <w:rsid w:val="75FE2704"/>
    <w:rsid w:val="76123601"/>
    <w:rsid w:val="76303B2F"/>
    <w:rsid w:val="764B0B0A"/>
    <w:rsid w:val="768838EC"/>
    <w:rsid w:val="76911092"/>
    <w:rsid w:val="770026B8"/>
    <w:rsid w:val="770E32DC"/>
    <w:rsid w:val="772A0609"/>
    <w:rsid w:val="77780DD1"/>
    <w:rsid w:val="77A54FAD"/>
    <w:rsid w:val="77F86D73"/>
    <w:rsid w:val="77FA3A28"/>
    <w:rsid w:val="780871A0"/>
    <w:rsid w:val="78335FE6"/>
    <w:rsid w:val="78464A82"/>
    <w:rsid w:val="788D7EF2"/>
    <w:rsid w:val="78BC2BE4"/>
    <w:rsid w:val="78CC2FCF"/>
    <w:rsid w:val="78D66729"/>
    <w:rsid w:val="78D80C93"/>
    <w:rsid w:val="78E43D8E"/>
    <w:rsid w:val="79233DA1"/>
    <w:rsid w:val="794F4443"/>
    <w:rsid w:val="7966436E"/>
    <w:rsid w:val="796F24E8"/>
    <w:rsid w:val="79755196"/>
    <w:rsid w:val="798C5240"/>
    <w:rsid w:val="798D5AED"/>
    <w:rsid w:val="79A55CE3"/>
    <w:rsid w:val="7A1A5613"/>
    <w:rsid w:val="7A36451C"/>
    <w:rsid w:val="7A3831A3"/>
    <w:rsid w:val="7A3E3447"/>
    <w:rsid w:val="7A406F5D"/>
    <w:rsid w:val="7A4152BB"/>
    <w:rsid w:val="7A4E54B2"/>
    <w:rsid w:val="7A8F39D9"/>
    <w:rsid w:val="7AFB1A7D"/>
    <w:rsid w:val="7B0125A8"/>
    <w:rsid w:val="7B607EBF"/>
    <w:rsid w:val="7B615121"/>
    <w:rsid w:val="7B8F15B0"/>
    <w:rsid w:val="7BA404D8"/>
    <w:rsid w:val="7BC35348"/>
    <w:rsid w:val="7BF11143"/>
    <w:rsid w:val="7BF7561D"/>
    <w:rsid w:val="7C076EE4"/>
    <w:rsid w:val="7C2D3276"/>
    <w:rsid w:val="7C4A6336"/>
    <w:rsid w:val="7C5649CC"/>
    <w:rsid w:val="7CCA6ECE"/>
    <w:rsid w:val="7D111EFA"/>
    <w:rsid w:val="7D212C10"/>
    <w:rsid w:val="7D233F9B"/>
    <w:rsid w:val="7D707184"/>
    <w:rsid w:val="7D8839F8"/>
    <w:rsid w:val="7D93475C"/>
    <w:rsid w:val="7DA97AA0"/>
    <w:rsid w:val="7DBD0C6D"/>
    <w:rsid w:val="7DBE7DBC"/>
    <w:rsid w:val="7DC33D8F"/>
    <w:rsid w:val="7DF63DF4"/>
    <w:rsid w:val="7E110A6F"/>
    <w:rsid w:val="7E661062"/>
    <w:rsid w:val="7E8E0DEB"/>
    <w:rsid w:val="7EF94B4C"/>
    <w:rsid w:val="7F11753E"/>
    <w:rsid w:val="7F47071B"/>
    <w:rsid w:val="7F5C2916"/>
    <w:rsid w:val="7F6401C1"/>
    <w:rsid w:val="7F8C513D"/>
    <w:rsid w:val="7F8F3FBC"/>
    <w:rsid w:val="7F9A5CDE"/>
    <w:rsid w:val="7FAC3532"/>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2020-12-25T07:37:58Z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