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bookmarkStart w:id="1" w:name="_GoBack"/>
      <w:bookmarkStart w:id="0" w:name="OLE_LINK1"/>
      <w:r>
        <w:rPr>
          <w:rFonts w:hint="eastAsia" w:ascii="sans serif" w:hAnsi="sans serif" w:eastAsia="宋体" w:cs="sans serif"/>
          <w:i w:val="0"/>
          <w:caps w:val="0"/>
          <w:color w:val="000000"/>
          <w:spacing w:val="0"/>
          <w:sz w:val="18"/>
          <w:szCs w:val="18"/>
          <w:lang w:eastAsia="zh-CN"/>
        </w:rPr>
        <w:t>谈谈</w:t>
      </w:r>
      <w:r>
        <w:rPr>
          <w:rFonts w:hint="eastAsia" w:ascii="sans serif" w:hAnsi="sans serif" w:eastAsia="sans serif" w:cs="sans serif"/>
          <w:i w:val="0"/>
          <w:caps w:val="0"/>
          <w:color w:val="000000"/>
          <w:spacing w:val="0"/>
          <w:sz w:val="18"/>
          <w:szCs w:val="18"/>
        </w:rPr>
        <w:t>耐压测试仪选用时的两个指标</w:t>
      </w:r>
      <w:bookmarkEnd w:id="0"/>
    </w:p>
    <w:bookmarkEnd w:id="1"/>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耐压测试仪是通用性的交直流高压耐压测试仪，输出电压可达0~20（kV）/AC、DC，广泛用于电工器材、胶木电器、各类家用电器以及仪器仪表等产品的耐压测试，并为国家安全标准的实施提供了测试手段，因而更显示出其重要性，亦就成为科研机关，计量测试部门和电子行业检测电子、电器等方面不可少的仪器设备。该仪器外型美观，操作方便，输出电压由数字面板表显示，清晰、直观、准确，整机技术先进、布局合理，具有准确度高、可靠性好，维修方便等特点。</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耐压测试仪选用时的两个重要指标：输出电压值及报警电流值一定要大于你所需要的电压值和报警电流值。一般被试产品标准中规定了施加高压值及报警判定电流值。如果施加的电压越高，报警判定电流越大，那么需要耐压仪升压变压器功率就越大，一般耐压仪升压变压器功率有0.2kVA、0.5kVA、1kVA、2kVA、3kVA等。电压可以到几万伏。报警电流500mA-1000mA等。所以在选择耐压仪时一定要注意这2个指标。功率选太大就会造成浪费，选的太小耐压试验不能正确判断合格与否。根据IEC414或(GB6738-86)中规定选择耐压仪的功率方法，我们认为是比较科学的。</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耐压测试仪先将输出的电压调到规定值的50%，然后接上被试品，当观测到的电压降小于该电压值的10%时，则认为耐压仪的功率是足够的。也就是如果某一产品的耐压试验的电压值为3000伏，先把耐压仪的输出电压调到1500伏后接上被试品，如果此时耐压测试仪输出电压下降的值不大于150伏，那么耐压仪的功率是足够的。被试品的带电部分与外壳之间存在分布电容。电容存在一个CX容抗，当一个交流电压施加在这CX电容两端就会引成一个电流。这个电流的大小与CX电容的容量成正比与施加的电压值成正比，当这个电流大到或超过耐压仪输出电流时，这台耐压仪就不能正确判别试验合格与否。</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b w:val="0"/>
          <w:bCs w:val="0"/>
          <w:i w:val="0"/>
          <w:caps w:val="0"/>
          <w:color w:val="000000" w:themeColor="text1"/>
          <w:spacing w:val="0"/>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w:t>
      </w:r>
      <w:r>
        <w:rPr>
          <w:rFonts w:hint="eastAsia" w:ascii="sans serif" w:hAnsi="sans serif" w:eastAsia="宋体" w:cs="sans serif"/>
          <w:i w:val="0"/>
          <w:caps w:val="0"/>
          <w:color w:val="000000"/>
          <w:spacing w:val="0"/>
          <w:sz w:val="18"/>
          <w:szCs w:val="18"/>
          <w:lang w:eastAsia="zh-CN"/>
        </w:rPr>
        <w:t>，</w:t>
      </w:r>
      <w:r>
        <w:rPr>
          <w:rFonts w:ascii="sans serif" w:hAnsi="sans serif" w:eastAsia="sans serif" w:cs="sans serif"/>
          <w:i w:val="0"/>
          <w:caps w:val="0"/>
          <w:color w:val="000000"/>
          <w:spacing w:val="0"/>
          <w:sz w:val="18"/>
          <w:szCs w:val="18"/>
        </w:rPr>
        <w:t>本公司除了有此产品介绍以外</w:t>
      </w:r>
      <w:r>
        <w:rPr>
          <w:rFonts w:hint="eastAsia" w:ascii="sans serif" w:hAnsi="sans serif" w:eastAsia="宋体" w:cs="sans serif"/>
          <w:i w:val="0"/>
          <w:caps w:val="0"/>
          <w:color w:val="000000"/>
          <w:spacing w:val="0"/>
          <w:sz w:val="18"/>
          <w:szCs w:val="18"/>
          <w:lang w:eastAsia="zh-CN"/>
        </w:rPr>
        <w:t>，</w:t>
      </w:r>
      <w:r>
        <w:rPr>
          <w:rFonts w:ascii="sans serif" w:hAnsi="sans serif" w:eastAsia="sans serif" w:cs="sans serif"/>
          <w:i w:val="0"/>
          <w:caps w:val="0"/>
          <w:color w:val="000000"/>
          <w:spacing w:val="0"/>
          <w:sz w:val="18"/>
          <w:szCs w:val="18"/>
        </w:rPr>
        <w:t>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w:t>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color w:val="000000"/>
          <w:spacing w:val="0"/>
          <w:sz w:val="18"/>
          <w:szCs w:val="18"/>
        </w:rPr>
        <w:t>您如果对我们的产品有兴趣</w:t>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color w:val="000000"/>
          <w:spacing w:val="0"/>
          <w:sz w:val="18"/>
          <w:szCs w:val="18"/>
        </w:rPr>
        <w:t>欢迎来电咨询</w:t>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color w:val="000000"/>
          <w:spacing w:val="0"/>
          <w:sz w:val="18"/>
          <w:szCs w:val="18"/>
        </w:rPr>
        <w:t>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D67492"/>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B6EC3"/>
    <w:rsid w:val="20AA5C80"/>
    <w:rsid w:val="20BB264D"/>
    <w:rsid w:val="20E82650"/>
    <w:rsid w:val="213A1E8A"/>
    <w:rsid w:val="214955DB"/>
    <w:rsid w:val="217A56C7"/>
    <w:rsid w:val="21B8205A"/>
    <w:rsid w:val="21DD15A3"/>
    <w:rsid w:val="21FB69EC"/>
    <w:rsid w:val="222C5AF7"/>
    <w:rsid w:val="223D7A64"/>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7DF1EB9"/>
    <w:rsid w:val="284474EF"/>
    <w:rsid w:val="28541831"/>
    <w:rsid w:val="286053E6"/>
    <w:rsid w:val="28A860A9"/>
    <w:rsid w:val="291406A3"/>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37DAD"/>
    <w:rsid w:val="2FA75B85"/>
    <w:rsid w:val="2FE06738"/>
    <w:rsid w:val="302B1B87"/>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900996"/>
    <w:rsid w:val="34135083"/>
    <w:rsid w:val="34443FF0"/>
    <w:rsid w:val="34870A01"/>
    <w:rsid w:val="34913BC0"/>
    <w:rsid w:val="34AD5293"/>
    <w:rsid w:val="34FE0D33"/>
    <w:rsid w:val="35030AFC"/>
    <w:rsid w:val="350A28DC"/>
    <w:rsid w:val="35202C1E"/>
    <w:rsid w:val="35460218"/>
    <w:rsid w:val="356B5B43"/>
    <w:rsid w:val="35DE36DF"/>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B1C8A"/>
    <w:rsid w:val="395F7F8A"/>
    <w:rsid w:val="399F7EA6"/>
    <w:rsid w:val="39DE23D1"/>
    <w:rsid w:val="39FB6912"/>
    <w:rsid w:val="3A0830F7"/>
    <w:rsid w:val="3A2C1E9C"/>
    <w:rsid w:val="3A496C4A"/>
    <w:rsid w:val="3A4E4734"/>
    <w:rsid w:val="3A6B6A5F"/>
    <w:rsid w:val="3ABF1365"/>
    <w:rsid w:val="3AED7C66"/>
    <w:rsid w:val="3AF7721C"/>
    <w:rsid w:val="3B027A2D"/>
    <w:rsid w:val="3B2B6BDD"/>
    <w:rsid w:val="3B316355"/>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B185A"/>
    <w:rsid w:val="546F0F37"/>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47344C"/>
    <w:rsid w:val="57707A22"/>
    <w:rsid w:val="57956DB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39711A"/>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3803BA"/>
    <w:rsid w:val="6D456E9B"/>
    <w:rsid w:val="6D632D2C"/>
    <w:rsid w:val="6D747DB4"/>
    <w:rsid w:val="6D7A5DB1"/>
    <w:rsid w:val="6D8305DE"/>
    <w:rsid w:val="6D907CBA"/>
    <w:rsid w:val="6D9D67A0"/>
    <w:rsid w:val="6DAC744A"/>
    <w:rsid w:val="6DCC3DC3"/>
    <w:rsid w:val="6DEE4000"/>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A72ADC"/>
    <w:rsid w:val="72D7797D"/>
    <w:rsid w:val="72D83BAF"/>
    <w:rsid w:val="72DD6838"/>
    <w:rsid w:val="72DF6EFD"/>
    <w:rsid w:val="72FD76C6"/>
    <w:rsid w:val="731D731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49489B"/>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E356B"/>
    <w:rsid w:val="7C094C2F"/>
    <w:rsid w:val="7C112739"/>
    <w:rsid w:val="7C165936"/>
    <w:rsid w:val="7C367C32"/>
    <w:rsid w:val="7C6D70F6"/>
    <w:rsid w:val="7C705F23"/>
    <w:rsid w:val="7C757DD3"/>
    <w:rsid w:val="7C776226"/>
    <w:rsid w:val="7C9C55F0"/>
    <w:rsid w:val="7CD1177F"/>
    <w:rsid w:val="7D1C61C0"/>
    <w:rsid w:val="7D202F27"/>
    <w:rsid w:val="7D447A06"/>
    <w:rsid w:val="7D5C5B75"/>
    <w:rsid w:val="7D6468B0"/>
    <w:rsid w:val="7D691406"/>
    <w:rsid w:val="7D783648"/>
    <w:rsid w:val="7D851468"/>
    <w:rsid w:val="7D905300"/>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743</Words>
  <Characters>938</Characters>
  <Lines>0</Lines>
  <Paragraphs>0</Paragraphs>
  <ScaleCrop>false</ScaleCrop>
  <LinksUpToDate>false</LinksUpToDate>
  <CharactersWithSpaces>961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2022-09-02T14:45:40Z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